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0273" w14:textId="77EB29D5" w:rsidR="00BC5B25" w:rsidRPr="00B4151A" w:rsidRDefault="00190931" w:rsidP="003070D9">
      <w:pPr>
        <w:spacing w:after="160" w:line="259" w:lineRule="auto"/>
        <w:jc w:val="center"/>
        <w:rPr>
          <w:b/>
          <w:bCs/>
          <w:sz w:val="30"/>
          <w:szCs w:val="30"/>
          <w:lang w:val="en-US"/>
        </w:rPr>
      </w:pPr>
      <w:r>
        <w:rPr>
          <w:b/>
          <w:bCs/>
          <w:sz w:val="30"/>
          <w:szCs w:val="30"/>
          <w:lang w:val="en-US"/>
        </w:rPr>
        <w:t xml:space="preserve">Eminem </w:t>
      </w:r>
      <w:r w:rsidR="00DC09BD">
        <w:rPr>
          <w:b/>
          <w:bCs/>
          <w:sz w:val="30"/>
          <w:szCs w:val="30"/>
          <w:lang w:val="en-US"/>
        </w:rPr>
        <w:t>Receives</w:t>
      </w:r>
      <w:r>
        <w:rPr>
          <w:b/>
          <w:bCs/>
          <w:sz w:val="30"/>
          <w:szCs w:val="30"/>
          <w:lang w:val="en-US"/>
        </w:rPr>
        <w:t xml:space="preserve"> BRIT Billion Award</w:t>
      </w:r>
    </w:p>
    <w:p w14:paraId="360E548E" w14:textId="1175B03D" w:rsidR="002971D7" w:rsidRDefault="00EC503C" w:rsidP="00190931">
      <w:pPr>
        <w:spacing w:after="360" w:line="259" w:lineRule="auto"/>
        <w:jc w:val="center"/>
        <w:rPr>
          <w:b/>
          <w:bCs/>
          <w:lang w:val="en-US"/>
        </w:rPr>
      </w:pPr>
      <w:r w:rsidRPr="4A6B139D">
        <w:rPr>
          <w:b/>
          <w:bCs/>
          <w:lang w:val="en-US"/>
        </w:rPr>
        <w:t xml:space="preserve">The </w:t>
      </w:r>
      <w:r w:rsidR="00053EF7" w:rsidRPr="4A6B139D">
        <w:rPr>
          <w:b/>
          <w:bCs/>
          <w:lang w:val="en-US"/>
        </w:rPr>
        <w:t>four</w:t>
      </w:r>
      <w:r w:rsidR="00336F94" w:rsidRPr="4A6B139D">
        <w:rPr>
          <w:b/>
          <w:bCs/>
          <w:lang w:val="en-US"/>
        </w:rPr>
        <w:t xml:space="preserve">-times </w:t>
      </w:r>
      <w:r w:rsidR="00682117" w:rsidRPr="4A6B139D">
        <w:rPr>
          <w:b/>
          <w:bCs/>
          <w:lang w:val="en-US"/>
        </w:rPr>
        <w:t>BRIT Award winner</w:t>
      </w:r>
      <w:r w:rsidRPr="4A6B139D">
        <w:rPr>
          <w:b/>
          <w:bCs/>
          <w:lang w:val="en-US"/>
        </w:rPr>
        <w:t xml:space="preserve"> </w:t>
      </w:r>
      <w:r w:rsidR="00053EF7" w:rsidRPr="4A6B139D">
        <w:rPr>
          <w:b/>
          <w:bCs/>
          <w:lang w:val="en-US"/>
        </w:rPr>
        <w:t>picks up the accolade</w:t>
      </w:r>
      <w:r w:rsidR="003A1901">
        <w:rPr>
          <w:b/>
          <w:bCs/>
          <w:lang w:val="en-US"/>
        </w:rPr>
        <w:t>, with seven billion UK career streams achieved</w:t>
      </w:r>
      <w:r w:rsidRPr="4A6B139D">
        <w:rPr>
          <w:b/>
          <w:bCs/>
          <w:lang w:val="en-US"/>
        </w:rPr>
        <w:t xml:space="preserve"> </w:t>
      </w:r>
    </w:p>
    <w:p w14:paraId="4C6D3FEF" w14:textId="04FF9C17" w:rsidR="003070D9" w:rsidRPr="00B4151A" w:rsidRDefault="003070D9" w:rsidP="00190931">
      <w:pPr>
        <w:spacing w:after="360" w:line="259" w:lineRule="auto"/>
        <w:jc w:val="center"/>
        <w:rPr>
          <w:b/>
          <w:bCs/>
          <w:lang w:val="en-US"/>
        </w:rPr>
      </w:pPr>
      <w:r>
        <w:rPr>
          <w:b/>
          <w:bCs/>
          <w:noProof/>
          <w:sz w:val="30"/>
          <w:szCs w:val="30"/>
          <w:lang w:val="en-US"/>
        </w:rPr>
        <w:drawing>
          <wp:inline distT="0" distB="0" distL="0" distR="0" wp14:anchorId="5D13D6A0" wp14:editId="5D1DA1C6">
            <wp:extent cx="3834130" cy="2556742"/>
            <wp:effectExtent l="0" t="0" r="0" b="0"/>
            <wp:docPr id="560099352" name="Picture 1" descr="A person standing in a room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99352" name="Picture 1" descr="A person standing in a room with flow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3233" cy="2562813"/>
                    </a:xfrm>
                    <a:prstGeom prst="rect">
                      <a:avLst/>
                    </a:prstGeom>
                  </pic:spPr>
                </pic:pic>
              </a:graphicData>
            </a:graphic>
          </wp:inline>
        </w:drawing>
      </w:r>
    </w:p>
    <w:p w14:paraId="3D27CB14" w14:textId="5B28D1D7" w:rsidR="00653ECD" w:rsidRPr="00653ECD" w:rsidRDefault="006E236A" w:rsidP="006E236A">
      <w:pPr>
        <w:spacing w:after="120" w:line="252" w:lineRule="auto"/>
        <w:rPr>
          <w:i/>
          <w:iCs/>
          <w:color w:val="FF0000"/>
          <w:sz w:val="21"/>
          <w:szCs w:val="21"/>
        </w:rPr>
      </w:pPr>
      <w:proofErr w:type="gramStart"/>
      <w:r w:rsidRPr="00B4151A">
        <w:rPr>
          <w:i/>
          <w:iCs/>
          <w:color w:val="FF0000"/>
          <w:sz w:val="21"/>
          <w:szCs w:val="21"/>
        </w:rPr>
        <w:t xml:space="preserve">London, </w:t>
      </w:r>
      <w:r w:rsidR="00F95035">
        <w:rPr>
          <w:i/>
          <w:iCs/>
          <w:color w:val="FF0000"/>
          <w:sz w:val="21"/>
          <w:szCs w:val="21"/>
        </w:rPr>
        <w:t xml:space="preserve"> 24</w:t>
      </w:r>
      <w:proofErr w:type="gramEnd"/>
      <w:r w:rsidR="00F95035" w:rsidRPr="00F95035">
        <w:rPr>
          <w:i/>
          <w:iCs/>
          <w:color w:val="FF0000"/>
          <w:sz w:val="21"/>
          <w:szCs w:val="21"/>
          <w:vertAlign w:val="superscript"/>
        </w:rPr>
        <w:t>th</w:t>
      </w:r>
      <w:r w:rsidR="00225893">
        <w:rPr>
          <w:i/>
          <w:iCs/>
          <w:color w:val="FF0000"/>
          <w:sz w:val="21"/>
          <w:szCs w:val="21"/>
        </w:rPr>
        <w:t xml:space="preserve"> </w:t>
      </w:r>
      <w:r w:rsidR="00053EF7">
        <w:rPr>
          <w:i/>
          <w:iCs/>
          <w:color w:val="FF0000"/>
          <w:sz w:val="21"/>
          <w:szCs w:val="21"/>
        </w:rPr>
        <w:t>July 2024</w:t>
      </w:r>
      <w:r w:rsidRPr="00B4151A">
        <w:rPr>
          <w:i/>
          <w:iCs/>
          <w:color w:val="FF0000"/>
          <w:sz w:val="21"/>
          <w:szCs w:val="21"/>
        </w:rPr>
        <w:t xml:space="preserve"> – </w:t>
      </w:r>
      <w:r w:rsidR="000529A4">
        <w:rPr>
          <w:i/>
          <w:iCs/>
          <w:color w:val="FF0000"/>
          <w:sz w:val="21"/>
          <w:szCs w:val="21"/>
        </w:rPr>
        <w:t>embargoed to 00:01</w:t>
      </w:r>
    </w:p>
    <w:p w14:paraId="63E30C0B" w14:textId="6521C9BC" w:rsidR="00BF581F" w:rsidRDefault="00053EF7" w:rsidP="0059312D">
      <w:r>
        <w:t>Eminem</w:t>
      </w:r>
      <w:r w:rsidR="00653ECD" w:rsidRPr="00E425D5">
        <w:t xml:space="preserve"> has been announced as the </w:t>
      </w:r>
      <w:r>
        <w:t>latest artist</w:t>
      </w:r>
      <w:r w:rsidR="00653ECD" w:rsidRPr="00E425D5">
        <w:t xml:space="preserve"> to receive a BRIT Billion Award </w:t>
      </w:r>
      <w:r w:rsidR="00653ECD">
        <w:t xml:space="preserve">by </w:t>
      </w:r>
      <w:r w:rsidR="001D6BBD">
        <w:t xml:space="preserve">the </w:t>
      </w:r>
      <w:r w:rsidR="00653ECD">
        <w:t xml:space="preserve">BPI, the </w:t>
      </w:r>
      <w:r w:rsidR="00220B17" w:rsidRPr="00A10EAD">
        <w:t xml:space="preserve">representative voice for the UK’s </w:t>
      </w:r>
      <w:r w:rsidR="003070D9">
        <w:t>world-leading</w:t>
      </w:r>
      <w:r w:rsidR="00220B17" w:rsidRPr="00A10EAD">
        <w:t xml:space="preserve"> record labels and music companies</w:t>
      </w:r>
      <w:r w:rsidR="00653ECD">
        <w:t>.</w:t>
      </w:r>
    </w:p>
    <w:p w14:paraId="1A5BEFC3" w14:textId="0B08A76F" w:rsidR="00220B17" w:rsidRDefault="0047655B" w:rsidP="0059312D">
      <w:r>
        <w:t>T</w:t>
      </w:r>
      <w:r w:rsidR="00220B17">
        <w:t xml:space="preserve">he BRIT Billion </w:t>
      </w:r>
      <w:r w:rsidR="003070D9">
        <w:t>A</w:t>
      </w:r>
      <w:r w:rsidR="00220B17">
        <w:t xml:space="preserve">ward celebrates </w:t>
      </w:r>
      <w:r w:rsidR="00053EF7">
        <w:t xml:space="preserve">Eminem’s </w:t>
      </w:r>
      <w:r w:rsidR="00EC503C">
        <w:t xml:space="preserve">landmark </w:t>
      </w:r>
      <w:r w:rsidR="00220B17">
        <w:t xml:space="preserve">achievement </w:t>
      </w:r>
      <w:r w:rsidR="003070D9">
        <w:t>of</w:t>
      </w:r>
      <w:r w:rsidR="00220B17">
        <w:t xml:space="preserve"> </w:t>
      </w:r>
      <w:r w:rsidR="00053EF7">
        <w:t>reaching seven billion UK streams</w:t>
      </w:r>
      <w:r w:rsidR="00220B17" w:rsidRPr="00A10EAD">
        <w:t xml:space="preserve"> - as calculated by the Official Charts Company.</w:t>
      </w:r>
      <w:r w:rsidR="00220B17">
        <w:t xml:space="preserve"> </w:t>
      </w:r>
    </w:p>
    <w:p w14:paraId="5D28A5A0" w14:textId="53B45440" w:rsidR="0010421A" w:rsidRDefault="00EC503C" w:rsidP="4A6B139D">
      <w:r>
        <w:t xml:space="preserve">One of </w:t>
      </w:r>
      <w:r w:rsidR="00053EF7">
        <w:t xml:space="preserve">the </w:t>
      </w:r>
      <w:r>
        <w:t xml:space="preserve">most </w:t>
      </w:r>
      <w:r w:rsidR="00053EF7">
        <w:t>iconic</w:t>
      </w:r>
      <w:r>
        <w:t xml:space="preserve"> voices</w:t>
      </w:r>
      <w:r w:rsidR="00053EF7">
        <w:t xml:space="preserve"> in rap</w:t>
      </w:r>
      <w:r w:rsidR="00190931">
        <w:t xml:space="preserve"> music</w:t>
      </w:r>
      <w:r w:rsidR="0010421A">
        <w:t xml:space="preserve">, </w:t>
      </w:r>
      <w:r w:rsidR="00053EF7">
        <w:t>Eminem</w:t>
      </w:r>
      <w:r w:rsidR="00BF581F">
        <w:t xml:space="preserve"> has made Official Charts history, </w:t>
      </w:r>
      <w:r w:rsidR="00190931">
        <w:t>currently holding a UK chart record for the most consecutive Number 1s on the Official Albums Chart</w:t>
      </w:r>
      <w:proofErr w:type="gramStart"/>
      <w:r w:rsidR="00190931">
        <w:t>,</w:t>
      </w:r>
      <w:r w:rsidR="00DA129A" w:rsidRPr="00DA129A">
        <w:t xml:space="preserve"> .with</w:t>
      </w:r>
      <w:proofErr w:type="gramEnd"/>
      <w:r w:rsidR="00DA129A" w:rsidRPr="00DA129A">
        <w:t xml:space="preserve"> 10 studio albums topping the Official Albums Chart in a row</w:t>
      </w:r>
      <w:r w:rsidR="00DA129A">
        <w:t xml:space="preserve"> </w:t>
      </w:r>
      <w:r w:rsidR="00190931">
        <w:t>. Last month, Eminem scored his 11th UK Number 1 single with Houdini, marking his first fully solo Number 1 since Toy Soldiers 19 years earlier in 2002.</w:t>
      </w:r>
      <w:r w:rsidR="00E665DF">
        <w:t xml:space="preserve"> </w:t>
      </w:r>
      <w:r w:rsidR="00291041">
        <w:t xml:space="preserve">His </w:t>
      </w:r>
      <w:r w:rsidR="00E665DF">
        <w:t>12</w:t>
      </w:r>
      <w:r w:rsidR="00E665DF" w:rsidRPr="4A6B139D">
        <w:rPr>
          <w:vertAlign w:val="superscript"/>
        </w:rPr>
        <w:t>th</w:t>
      </w:r>
      <w:r w:rsidR="00E665DF">
        <w:t xml:space="preserve"> studio album,</w:t>
      </w:r>
      <w:r w:rsidR="00291041">
        <w:t xml:space="preserve"> ‘</w:t>
      </w:r>
      <w:r w:rsidR="00E665DF">
        <w:t xml:space="preserve">The Death of Slim Shady (Coup de </w:t>
      </w:r>
      <w:proofErr w:type="spellStart"/>
      <w:r w:rsidR="00E665DF">
        <w:t>Grâce</w:t>
      </w:r>
      <w:proofErr w:type="spellEnd"/>
      <w:r w:rsidR="00E665DF">
        <w:t xml:space="preserve">)’ </w:t>
      </w:r>
      <w:r w:rsidR="00291041">
        <w:t xml:space="preserve">dropped on </w:t>
      </w:r>
      <w:r w:rsidR="00E665DF">
        <w:t xml:space="preserve">July 12 and shot to the top of the charts, marking </w:t>
      </w:r>
      <w:r w:rsidR="00E665DF" w:rsidRPr="0005116A">
        <w:t xml:space="preserve">his </w:t>
      </w:r>
      <w:commentRangeStart w:id="0"/>
      <w:r w:rsidR="00E665DF" w:rsidRPr="0005116A">
        <w:t>1</w:t>
      </w:r>
      <w:r w:rsidR="60A1919A" w:rsidRPr="0005116A">
        <w:t>1</w:t>
      </w:r>
      <w:proofErr w:type="gramStart"/>
      <w:r w:rsidR="60A1919A" w:rsidRPr="0005116A">
        <w:rPr>
          <w:vertAlign w:val="superscript"/>
        </w:rPr>
        <w:t>th</w:t>
      </w:r>
      <w:r w:rsidR="00AB7180" w:rsidRPr="0005116A">
        <w:t xml:space="preserve"> </w:t>
      </w:r>
      <w:r w:rsidR="60A1919A" w:rsidRPr="0005116A">
        <w:t xml:space="preserve"> No</w:t>
      </w:r>
      <w:r w:rsidR="3F229C93" w:rsidRPr="0005116A">
        <w:t>.</w:t>
      </w:r>
      <w:proofErr w:type="gramEnd"/>
      <w:r w:rsidR="3F229C93" w:rsidRPr="0005116A">
        <w:t xml:space="preserve"> 1</w:t>
      </w:r>
      <w:r w:rsidR="60A1919A" w:rsidRPr="0005116A">
        <w:t xml:space="preserve"> </w:t>
      </w:r>
      <w:r w:rsidR="00E665DF" w:rsidRPr="0005116A">
        <w:t>Album in the UK</w:t>
      </w:r>
      <w:commentRangeEnd w:id="0"/>
      <w:r w:rsidRPr="0005116A">
        <w:commentReference w:id="0"/>
      </w:r>
      <w:r w:rsidR="00AB7180" w:rsidRPr="0005116A">
        <w:t xml:space="preserve"> (including</w:t>
      </w:r>
      <w:r w:rsidR="00AB7180">
        <w:t xml:space="preserve"> his hits </w:t>
      </w:r>
      <w:proofErr w:type="spellStart"/>
      <w:r w:rsidR="00AB7180">
        <w:t>compliation</w:t>
      </w:r>
      <w:proofErr w:type="spellEnd"/>
      <w:r w:rsidR="00AB7180">
        <w:t xml:space="preserve"> ‘Curtain Call’</w:t>
      </w:r>
      <w:r w:rsidR="00E665DF">
        <w:t xml:space="preserve">. </w:t>
      </w:r>
    </w:p>
    <w:p w14:paraId="7F265168" w14:textId="5E9F031F" w:rsidR="00E665DF" w:rsidRDefault="00E665DF" w:rsidP="0059312D">
      <w:r>
        <w:t xml:space="preserve">With a staggering career total of seven billion UK streams, </w:t>
      </w:r>
      <w:r w:rsidR="002A5A59">
        <w:t xml:space="preserve">over 60 of </w:t>
      </w:r>
      <w:r>
        <w:t xml:space="preserve">Eminem’s iconic </w:t>
      </w:r>
      <w:r w:rsidR="2D783800">
        <w:t xml:space="preserve">songs </w:t>
      </w:r>
      <w:r w:rsidR="002A5A59">
        <w:t xml:space="preserve">have been BRIT Certified, </w:t>
      </w:r>
      <w:r w:rsidR="002A5A59" w:rsidRPr="4A6B139D">
        <w:rPr>
          <w:rStyle w:val="ui-provider"/>
        </w:rPr>
        <w:t xml:space="preserve">including 15 </w:t>
      </w:r>
      <w:r w:rsidR="27EE6311" w:rsidRPr="4A6B139D">
        <w:rPr>
          <w:rStyle w:val="ui-provider"/>
        </w:rPr>
        <w:t xml:space="preserve">certified </w:t>
      </w:r>
      <w:proofErr w:type="gramStart"/>
      <w:r w:rsidR="002A5A59" w:rsidRPr="4A6B139D">
        <w:rPr>
          <w:rStyle w:val="ui-provider"/>
        </w:rPr>
        <w:t>Multi-Platinum</w:t>
      </w:r>
      <w:proofErr w:type="gramEnd"/>
      <w:r w:rsidR="002A5A59" w:rsidRPr="4A6B139D">
        <w:rPr>
          <w:rStyle w:val="ui-provider"/>
        </w:rPr>
        <w:t>. With a stream of timeless anthems, his top three most streamed hits</w:t>
      </w:r>
      <w:r w:rsidR="28691D4C" w:rsidRPr="4A6B139D">
        <w:rPr>
          <w:rStyle w:val="ui-provider"/>
        </w:rPr>
        <w:t xml:space="preserve"> -</w:t>
      </w:r>
      <w:r>
        <w:t xml:space="preserve"> ‘Without Me’, ‘Lose Yourself’ and ‘Love </w:t>
      </w:r>
      <w:proofErr w:type="gramStart"/>
      <w:r>
        <w:t>The</w:t>
      </w:r>
      <w:proofErr w:type="gramEnd"/>
      <w:r>
        <w:t xml:space="preserve"> Way You Lie’</w:t>
      </w:r>
      <w:r w:rsidR="002A5A59">
        <w:t xml:space="preserve"> featuring Rihanna</w:t>
      </w:r>
      <w:r w:rsidR="6B064FB7">
        <w:t xml:space="preserve"> -</w:t>
      </w:r>
      <w:r w:rsidR="002A5A59">
        <w:t xml:space="preserve"> have accumulated over 770 million UK streams alone. </w:t>
      </w:r>
    </w:p>
    <w:p w14:paraId="4667A89A" w14:textId="34900FD2" w:rsidR="00053EF7" w:rsidRDefault="00053EF7" w:rsidP="4A6B139D">
      <w:pPr>
        <w:pStyle w:val="paragraph"/>
        <w:spacing w:before="0" w:beforeAutospacing="0" w:after="0" w:afterAutospacing="0"/>
        <w:textAlignment w:val="baseline"/>
        <w:rPr>
          <w:rStyle w:val="eop"/>
          <w:rFonts w:ascii="Calibri" w:hAnsi="Calibri" w:cs="Calibri"/>
          <w:sz w:val="22"/>
          <w:szCs w:val="22"/>
        </w:rPr>
      </w:pPr>
      <w:r w:rsidRPr="4A6B139D">
        <w:rPr>
          <w:rStyle w:val="normaltextrun"/>
          <w:rFonts w:ascii="Calibri" w:hAnsi="Calibri" w:cs="Calibri"/>
          <w:sz w:val="22"/>
          <w:szCs w:val="22"/>
        </w:rPr>
        <w:t xml:space="preserve">Officially launched in 2023, </w:t>
      </w:r>
      <w:r w:rsidR="00095234" w:rsidRPr="4A6B139D">
        <w:rPr>
          <w:rStyle w:val="normaltextrun"/>
          <w:rFonts w:ascii="Calibri" w:hAnsi="Calibri" w:cs="Calibri"/>
          <w:sz w:val="22"/>
          <w:szCs w:val="22"/>
        </w:rPr>
        <w:t>39</w:t>
      </w:r>
      <w:r w:rsidRPr="4A6B139D">
        <w:rPr>
          <w:rStyle w:val="normaltextrun"/>
          <w:rFonts w:ascii="Calibri" w:hAnsi="Calibri" w:cs="Calibri"/>
          <w:sz w:val="22"/>
          <w:szCs w:val="22"/>
        </w:rPr>
        <w:t xml:space="preserve"> artists have </w:t>
      </w:r>
      <w:r w:rsidR="63CE9846" w:rsidRPr="4A6B139D">
        <w:rPr>
          <w:rStyle w:val="normaltextrun"/>
          <w:rFonts w:ascii="Calibri" w:hAnsi="Calibri" w:cs="Calibri"/>
          <w:sz w:val="22"/>
          <w:szCs w:val="22"/>
        </w:rPr>
        <w:t xml:space="preserve">now </w:t>
      </w:r>
      <w:r w:rsidRPr="4A6B139D">
        <w:rPr>
          <w:rStyle w:val="normaltextrun"/>
          <w:rFonts w:ascii="Calibri" w:hAnsi="Calibri" w:cs="Calibri"/>
          <w:sz w:val="22"/>
          <w:szCs w:val="22"/>
        </w:rPr>
        <w:t>been recognised with a BRIT Billion award</w:t>
      </w:r>
      <w:r w:rsidR="002B31F2">
        <w:rPr>
          <w:rStyle w:val="normaltextrun"/>
          <w:rFonts w:ascii="Calibri" w:hAnsi="Calibri" w:cs="Calibri"/>
          <w:sz w:val="22"/>
          <w:szCs w:val="22"/>
        </w:rPr>
        <w:t xml:space="preserve"> for </w:t>
      </w:r>
      <w:proofErr w:type="spellStart"/>
      <w:r w:rsidR="002B31F2">
        <w:rPr>
          <w:rStyle w:val="normaltextrun"/>
          <w:rFonts w:ascii="Calibri" w:hAnsi="Calibri" w:cs="Calibri"/>
          <w:sz w:val="22"/>
          <w:szCs w:val="22"/>
        </w:rPr>
        <w:t>achieveing</w:t>
      </w:r>
      <w:proofErr w:type="spellEnd"/>
      <w:r w:rsidR="002B31F2">
        <w:rPr>
          <w:rStyle w:val="normaltextrun"/>
          <w:rFonts w:ascii="Calibri" w:hAnsi="Calibri" w:cs="Calibri"/>
          <w:sz w:val="22"/>
          <w:szCs w:val="22"/>
        </w:rPr>
        <w:t xml:space="preserve"> over one billion UK </w:t>
      </w:r>
      <w:r w:rsidR="00A710F4">
        <w:rPr>
          <w:rStyle w:val="normaltextrun"/>
          <w:rFonts w:ascii="Calibri" w:hAnsi="Calibri" w:cs="Calibri"/>
          <w:sz w:val="22"/>
          <w:szCs w:val="22"/>
        </w:rPr>
        <w:t xml:space="preserve">career </w:t>
      </w:r>
      <w:r w:rsidR="002B31F2">
        <w:rPr>
          <w:rStyle w:val="normaltextrun"/>
          <w:rFonts w:ascii="Calibri" w:hAnsi="Calibri" w:cs="Calibri"/>
          <w:sz w:val="22"/>
          <w:szCs w:val="22"/>
        </w:rPr>
        <w:t xml:space="preserve">streams, </w:t>
      </w:r>
      <w:r w:rsidRPr="4A6B139D">
        <w:rPr>
          <w:rStyle w:val="normaltextrun"/>
          <w:rFonts w:ascii="Calibri" w:hAnsi="Calibri" w:cs="Calibri"/>
          <w:sz w:val="22"/>
          <w:szCs w:val="22"/>
        </w:rPr>
        <w:t xml:space="preserve">including global icons such as Green Day, The Rolling Stones, Queen, ABBA, and Whitney Houston, pioneering rap and hip-hop artists including AJ Tracey and </w:t>
      </w:r>
      <w:proofErr w:type="spellStart"/>
      <w:r w:rsidRPr="4A6B139D">
        <w:rPr>
          <w:rStyle w:val="normaltextrun"/>
          <w:rFonts w:ascii="Calibri" w:hAnsi="Calibri" w:cs="Calibri"/>
          <w:sz w:val="22"/>
          <w:szCs w:val="22"/>
        </w:rPr>
        <w:t>Headie</w:t>
      </w:r>
      <w:proofErr w:type="spellEnd"/>
      <w:r w:rsidRPr="4A6B139D">
        <w:rPr>
          <w:rStyle w:val="normaltextrun"/>
          <w:rFonts w:ascii="Calibri" w:hAnsi="Calibri" w:cs="Calibri"/>
          <w:sz w:val="22"/>
          <w:szCs w:val="22"/>
        </w:rPr>
        <w:t xml:space="preserve"> One, and chart-dominating pop artists and singer-songwriters, with the likes of Billie Eilish, Olivia Rodrigo, Camila Cabello, Lewis Capaldi, and BRIT Award record-breaker RAYE all having received the Award. </w:t>
      </w:r>
      <w:r w:rsidRPr="4A6B139D">
        <w:rPr>
          <w:rStyle w:val="eop"/>
          <w:rFonts w:ascii="Calibri" w:hAnsi="Calibri" w:cs="Calibri"/>
          <w:sz w:val="22"/>
          <w:szCs w:val="22"/>
        </w:rPr>
        <w:t> </w:t>
      </w:r>
    </w:p>
    <w:p w14:paraId="7D11CE5A" w14:textId="77777777" w:rsidR="00053EF7" w:rsidRDefault="00053EF7" w:rsidP="00053EF7">
      <w:pPr>
        <w:pStyle w:val="paragraph"/>
        <w:spacing w:before="0" w:beforeAutospacing="0" w:after="0" w:afterAutospacing="0"/>
        <w:textAlignment w:val="baseline"/>
        <w:rPr>
          <w:rFonts w:ascii="Segoe UI" w:hAnsi="Segoe UI" w:cs="Segoe UI"/>
          <w:sz w:val="18"/>
          <w:szCs w:val="18"/>
        </w:rPr>
      </w:pPr>
    </w:p>
    <w:p w14:paraId="11BBEE98" w14:textId="77777777" w:rsidR="00053EF7" w:rsidRDefault="00053EF7" w:rsidP="00053EF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BRIT Billion award reflects the extent to which streaming has transformed the music landscape for artists and fans alike over the past decade – over 85% of the UK’s recorded music consumption now takes place through streaming, and in 2023 there were a record 180 billion audio streams in the UK in total. In the </w:t>
      </w:r>
      <w:r>
        <w:rPr>
          <w:rStyle w:val="normaltextrun"/>
          <w:rFonts w:ascii="Calibri" w:hAnsi="Calibri" w:cs="Calibri"/>
          <w:sz w:val="22"/>
          <w:szCs w:val="22"/>
        </w:rPr>
        <w:lastRenderedPageBreak/>
        <w:t>UK, m</w:t>
      </w:r>
      <w:proofErr w:type="spellStart"/>
      <w:r>
        <w:rPr>
          <w:rStyle w:val="normaltextrun"/>
          <w:rFonts w:ascii="Calibri" w:hAnsi="Calibri" w:cs="Calibri"/>
          <w:sz w:val="22"/>
          <w:szCs w:val="22"/>
          <w:lang w:val="en-US"/>
        </w:rPr>
        <w:t>ore</w:t>
      </w:r>
      <w:proofErr w:type="spellEnd"/>
      <w:r>
        <w:rPr>
          <w:rStyle w:val="normaltextrun"/>
          <w:rFonts w:ascii="Calibri" w:hAnsi="Calibri" w:cs="Calibri"/>
          <w:sz w:val="22"/>
          <w:szCs w:val="22"/>
          <w:lang w:val="en-US"/>
        </w:rPr>
        <w:t xml:space="preserve"> than 2,000 artists now annually amass at least 10 million audio streams of their music, while more than 10,000 artists are streamed over a million times.</w:t>
      </w:r>
      <w:r>
        <w:rPr>
          <w:rStyle w:val="eop"/>
          <w:rFonts w:ascii="Calibri" w:hAnsi="Calibri" w:cs="Calibri"/>
          <w:sz w:val="22"/>
          <w:szCs w:val="22"/>
        </w:rPr>
        <w:t> </w:t>
      </w:r>
    </w:p>
    <w:p w14:paraId="71BCFE1B" w14:textId="77777777" w:rsidR="00053EF7" w:rsidRDefault="00053EF7" w:rsidP="00053EF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733F1D" w14:textId="7EC6877F" w:rsidR="004B5381" w:rsidRPr="00682117" w:rsidRDefault="004F09CA" w:rsidP="004B5381">
      <w:pPr>
        <w:tabs>
          <w:tab w:val="left" w:pos="1140"/>
        </w:tabs>
        <w:spacing w:after="0"/>
        <w:rPr>
          <w:sz w:val="21"/>
          <w:szCs w:val="21"/>
          <w:lang w:val="fr-FR"/>
        </w:rPr>
      </w:pPr>
      <w:r w:rsidRPr="00682117">
        <w:rPr>
          <w:sz w:val="21"/>
          <w:szCs w:val="21"/>
          <w:lang w:val="fr-FR"/>
        </w:rPr>
        <w:t>ENDS –</w:t>
      </w:r>
    </w:p>
    <w:p w14:paraId="3C7873A4" w14:textId="77777777" w:rsidR="005E426E" w:rsidRPr="00682117" w:rsidRDefault="005E426E" w:rsidP="00686FEE">
      <w:pPr>
        <w:tabs>
          <w:tab w:val="left" w:pos="1140"/>
        </w:tabs>
        <w:spacing w:after="120"/>
        <w:rPr>
          <w:sz w:val="20"/>
          <w:szCs w:val="20"/>
          <w:u w:val="single"/>
          <w:lang w:val="fr-FR"/>
        </w:rPr>
      </w:pPr>
    </w:p>
    <w:p w14:paraId="2A491440" w14:textId="0B28EF7E" w:rsidR="00927B6F" w:rsidRPr="00682117" w:rsidRDefault="00927B6F" w:rsidP="00686FEE">
      <w:pPr>
        <w:tabs>
          <w:tab w:val="left" w:pos="1140"/>
        </w:tabs>
        <w:spacing w:after="120"/>
        <w:rPr>
          <w:sz w:val="20"/>
          <w:szCs w:val="20"/>
          <w:u w:val="single"/>
          <w:lang w:val="fr-FR"/>
        </w:rPr>
      </w:pPr>
      <w:r w:rsidRPr="00682117">
        <w:rPr>
          <w:sz w:val="20"/>
          <w:szCs w:val="20"/>
          <w:u w:val="single"/>
          <w:lang w:val="fr-FR"/>
        </w:rPr>
        <w:t>Enquiries</w:t>
      </w:r>
    </w:p>
    <w:p w14:paraId="509AB77C" w14:textId="330FE8D0" w:rsidR="00927B6F" w:rsidRPr="00682117" w:rsidRDefault="004207FA" w:rsidP="00C76D89">
      <w:pPr>
        <w:tabs>
          <w:tab w:val="left" w:pos="1140"/>
        </w:tabs>
        <w:spacing w:after="0"/>
        <w:rPr>
          <w:sz w:val="20"/>
          <w:szCs w:val="20"/>
          <w:lang w:val="fr-FR"/>
        </w:rPr>
      </w:pPr>
      <w:r w:rsidRPr="00682117">
        <w:rPr>
          <w:sz w:val="20"/>
          <w:szCs w:val="20"/>
          <w:lang w:val="fr-FR"/>
        </w:rPr>
        <w:t>Gennaro Castaldo</w:t>
      </w:r>
      <w:r w:rsidR="00D134BC" w:rsidRPr="00682117">
        <w:rPr>
          <w:sz w:val="20"/>
          <w:szCs w:val="20"/>
          <w:lang w:val="fr-FR"/>
        </w:rPr>
        <w:tab/>
      </w:r>
      <w:r w:rsidR="00E96CA9" w:rsidRPr="00682117">
        <w:rPr>
          <w:sz w:val="20"/>
          <w:szCs w:val="20"/>
          <w:lang w:val="fr-FR"/>
        </w:rPr>
        <w:tab/>
      </w:r>
      <w:hyperlink r:id="rId13" w:history="1">
        <w:r w:rsidR="00E96CA9" w:rsidRPr="00682117">
          <w:rPr>
            <w:rStyle w:val="Hyperlink"/>
            <w:sz w:val="20"/>
            <w:szCs w:val="20"/>
            <w:lang w:val="fr-FR"/>
          </w:rPr>
          <w:t>gennaro.castaldo@bpi.co.uk</w:t>
        </w:r>
      </w:hyperlink>
      <w:r w:rsidR="00D134BC" w:rsidRPr="00682117">
        <w:rPr>
          <w:sz w:val="20"/>
          <w:szCs w:val="20"/>
          <w:lang w:val="fr-FR"/>
        </w:rPr>
        <w:t xml:space="preserve"> </w:t>
      </w:r>
      <w:r w:rsidR="00D134BC" w:rsidRPr="00682117">
        <w:rPr>
          <w:sz w:val="20"/>
          <w:szCs w:val="20"/>
          <w:lang w:val="fr-FR"/>
        </w:rPr>
        <w:tab/>
      </w:r>
      <w:r w:rsidR="00E96CA9" w:rsidRPr="00682117">
        <w:rPr>
          <w:sz w:val="20"/>
          <w:szCs w:val="20"/>
          <w:lang w:val="fr-FR"/>
        </w:rPr>
        <w:tab/>
      </w:r>
      <w:r w:rsidRPr="00682117">
        <w:rPr>
          <w:sz w:val="20"/>
          <w:szCs w:val="20"/>
          <w:lang w:val="fr-FR"/>
        </w:rPr>
        <w:t>+44 (0)7801 194 139</w:t>
      </w:r>
    </w:p>
    <w:p w14:paraId="2EF4F36F" w14:textId="23A03E33" w:rsidR="00C76D89" w:rsidRPr="00E96CA9" w:rsidRDefault="004D0653" w:rsidP="002971D7">
      <w:pPr>
        <w:tabs>
          <w:tab w:val="left" w:pos="1140"/>
        </w:tabs>
        <w:spacing w:after="0"/>
        <w:rPr>
          <w:sz w:val="20"/>
          <w:szCs w:val="20"/>
        </w:rPr>
      </w:pPr>
      <w:r>
        <w:rPr>
          <w:sz w:val="20"/>
          <w:szCs w:val="20"/>
        </w:rPr>
        <w:t>Isabel Cornell</w:t>
      </w:r>
      <w:r>
        <w:rPr>
          <w:sz w:val="20"/>
          <w:szCs w:val="20"/>
        </w:rPr>
        <w:tab/>
      </w:r>
      <w:r>
        <w:rPr>
          <w:sz w:val="20"/>
          <w:szCs w:val="20"/>
        </w:rPr>
        <w:tab/>
      </w:r>
      <w:r>
        <w:rPr>
          <w:sz w:val="20"/>
          <w:szCs w:val="20"/>
        </w:rPr>
        <w:tab/>
      </w:r>
      <w:r>
        <w:rPr>
          <w:sz w:val="20"/>
          <w:szCs w:val="20"/>
        </w:rPr>
        <w:tab/>
      </w:r>
      <w:hyperlink r:id="rId14" w:history="1">
        <w:r w:rsidRPr="00E10C92">
          <w:rPr>
            <w:rStyle w:val="Hyperlink"/>
            <w:sz w:val="20"/>
            <w:szCs w:val="20"/>
          </w:rPr>
          <w:t>Isabel.Cornell@bpi.co.uk</w:t>
        </w:r>
      </w:hyperlink>
      <w:r>
        <w:rPr>
          <w:sz w:val="20"/>
          <w:szCs w:val="20"/>
        </w:rPr>
        <w:tab/>
      </w:r>
      <w:r>
        <w:rPr>
          <w:sz w:val="20"/>
          <w:szCs w:val="20"/>
        </w:rPr>
        <w:tab/>
      </w:r>
      <w:r>
        <w:rPr>
          <w:sz w:val="20"/>
          <w:szCs w:val="20"/>
        </w:rPr>
        <w:tab/>
      </w:r>
      <w:r w:rsidR="00E96CA9" w:rsidRPr="00E96CA9">
        <w:rPr>
          <w:sz w:val="20"/>
          <w:szCs w:val="20"/>
        </w:rPr>
        <w:tab/>
      </w:r>
      <w:r w:rsidR="00E96CA9" w:rsidRPr="00E96CA9">
        <w:rPr>
          <w:sz w:val="20"/>
          <w:szCs w:val="20"/>
        </w:rPr>
        <w:tab/>
      </w:r>
    </w:p>
    <w:p w14:paraId="71004238" w14:textId="356AFF9D" w:rsidR="004D0653" w:rsidRDefault="004D0653" w:rsidP="00920D68">
      <w:pPr>
        <w:tabs>
          <w:tab w:val="left" w:pos="1140"/>
        </w:tabs>
        <w:spacing w:after="0"/>
        <w:rPr>
          <w:sz w:val="16"/>
          <w:szCs w:val="16"/>
        </w:rPr>
      </w:pPr>
    </w:p>
    <w:p w14:paraId="0AC87E22" w14:textId="0E90BC91" w:rsidR="004439CB" w:rsidRDefault="004439CB" w:rsidP="00920D68">
      <w:pPr>
        <w:tabs>
          <w:tab w:val="left" w:pos="1140"/>
        </w:tabs>
        <w:spacing w:after="0"/>
        <w:rPr>
          <w:rStyle w:val="Hyperlink"/>
          <w:sz w:val="20"/>
          <w:szCs w:val="20"/>
        </w:rPr>
      </w:pPr>
      <w:r>
        <w:rPr>
          <w:sz w:val="20"/>
          <w:szCs w:val="20"/>
        </w:rPr>
        <w:t xml:space="preserve">General </w:t>
      </w:r>
      <w:r w:rsidRPr="004439CB">
        <w:rPr>
          <w:sz w:val="20"/>
          <w:szCs w:val="20"/>
        </w:rPr>
        <w:t xml:space="preserve">BRIT Billion enquiries: </w:t>
      </w:r>
      <w:r w:rsidR="00920D68">
        <w:rPr>
          <w:sz w:val="20"/>
          <w:szCs w:val="20"/>
        </w:rPr>
        <w:tab/>
      </w:r>
      <w:hyperlink r:id="rId15" w:history="1">
        <w:r w:rsidR="00920D68" w:rsidRPr="00A41B71">
          <w:rPr>
            <w:rStyle w:val="Hyperlink"/>
            <w:sz w:val="20"/>
            <w:szCs w:val="20"/>
          </w:rPr>
          <w:t>toby.leveson@bpi.co.uk</w:t>
        </w:r>
      </w:hyperlink>
    </w:p>
    <w:p w14:paraId="0815EAE9" w14:textId="6041C102" w:rsidR="005E426E" w:rsidRDefault="005E426E" w:rsidP="4A6B139D">
      <w:pPr>
        <w:tabs>
          <w:tab w:val="left" w:pos="1140"/>
        </w:tabs>
        <w:spacing w:after="0"/>
        <w:rPr>
          <w:sz w:val="20"/>
          <w:szCs w:val="20"/>
        </w:rPr>
      </w:pPr>
    </w:p>
    <w:p w14:paraId="2DAAB6B4" w14:textId="1D889840" w:rsidR="004D0653" w:rsidRDefault="004D0653" w:rsidP="4A6B139D">
      <w:pPr>
        <w:tabs>
          <w:tab w:val="left" w:pos="1140"/>
        </w:tabs>
        <w:spacing w:after="120"/>
        <w:rPr>
          <w:sz w:val="20"/>
          <w:szCs w:val="20"/>
          <w:u w:val="single"/>
        </w:rPr>
      </w:pPr>
      <w:r w:rsidRPr="4A6B139D">
        <w:rPr>
          <w:sz w:val="16"/>
          <w:szCs w:val="16"/>
        </w:rPr>
        <w:t xml:space="preserve">You are currently on the BPI’s press mailing list. You can view our </w:t>
      </w:r>
      <w:hyperlink r:id="rId16">
        <w:r w:rsidRPr="4A6B139D">
          <w:rPr>
            <w:rStyle w:val="Hyperlink"/>
            <w:sz w:val="16"/>
            <w:szCs w:val="16"/>
          </w:rPr>
          <w:t>privacy policy here</w:t>
        </w:r>
      </w:hyperlink>
      <w:r w:rsidRPr="4A6B139D">
        <w:rPr>
          <w:sz w:val="16"/>
          <w:szCs w:val="16"/>
        </w:rPr>
        <w:t>, or to unsubscribe please contact the sender of this email.</w:t>
      </w:r>
    </w:p>
    <w:p w14:paraId="36E48681" w14:textId="77777777" w:rsidR="005E426E" w:rsidRDefault="005E426E" w:rsidP="00BC5B25">
      <w:pPr>
        <w:tabs>
          <w:tab w:val="left" w:pos="1140"/>
        </w:tabs>
        <w:spacing w:after="0"/>
        <w:rPr>
          <w:sz w:val="20"/>
          <w:szCs w:val="20"/>
          <w:u w:val="single"/>
        </w:rPr>
      </w:pPr>
    </w:p>
    <w:p w14:paraId="50F8BED5" w14:textId="73F91D43" w:rsidR="004B5381" w:rsidRDefault="004B5381" w:rsidP="00BC5B25">
      <w:pPr>
        <w:tabs>
          <w:tab w:val="left" w:pos="1140"/>
        </w:tabs>
        <w:spacing w:after="0"/>
        <w:rPr>
          <w:sz w:val="20"/>
          <w:szCs w:val="20"/>
          <w:u w:val="single"/>
        </w:rPr>
      </w:pPr>
      <w:r w:rsidRPr="00CB3F73">
        <w:rPr>
          <w:sz w:val="20"/>
          <w:szCs w:val="20"/>
          <w:u w:val="single"/>
        </w:rPr>
        <w:t>Notes to Editors</w:t>
      </w:r>
    </w:p>
    <w:p w14:paraId="46B0737C" w14:textId="77777777" w:rsidR="00BC5B25" w:rsidRDefault="00BC5B25" w:rsidP="00BC5B25">
      <w:pPr>
        <w:tabs>
          <w:tab w:val="left" w:pos="1140"/>
        </w:tabs>
        <w:spacing w:after="0"/>
        <w:rPr>
          <w:sz w:val="20"/>
          <w:szCs w:val="20"/>
          <w:u w:val="single"/>
        </w:rPr>
      </w:pPr>
    </w:p>
    <w:p w14:paraId="797EC073" w14:textId="3BA668A3" w:rsidR="00686C54" w:rsidRDefault="00686C54" w:rsidP="00E96CA9">
      <w:pPr>
        <w:spacing w:after="120"/>
        <w:rPr>
          <w:sz w:val="16"/>
          <w:szCs w:val="16"/>
        </w:rPr>
      </w:pPr>
      <w:r w:rsidRPr="00560209">
        <w:rPr>
          <w:b/>
          <w:bCs/>
          <w:sz w:val="16"/>
          <w:szCs w:val="16"/>
        </w:rPr>
        <w:t xml:space="preserve">About </w:t>
      </w:r>
      <w:r w:rsidR="00BC5B25">
        <w:rPr>
          <w:b/>
          <w:bCs/>
          <w:sz w:val="16"/>
          <w:szCs w:val="16"/>
        </w:rPr>
        <w:t xml:space="preserve">the </w:t>
      </w:r>
      <w:r w:rsidRPr="00560209">
        <w:rPr>
          <w:b/>
          <w:bCs/>
          <w:sz w:val="16"/>
          <w:szCs w:val="16"/>
        </w:rPr>
        <w:t>BPI </w:t>
      </w:r>
      <w:r w:rsidRPr="00560209">
        <w:rPr>
          <w:sz w:val="16"/>
          <w:szCs w:val="16"/>
        </w:rPr>
        <w:t>(British Phonographic Industry) – </w:t>
      </w:r>
      <w:hyperlink r:id="rId17" w:history="1">
        <w:r w:rsidRPr="00560209">
          <w:rPr>
            <w:rStyle w:val="Hyperlink"/>
            <w:sz w:val="16"/>
            <w:szCs w:val="16"/>
          </w:rPr>
          <w:t>bpi.co.uk</w:t>
        </w:r>
      </w:hyperlink>
      <w:r w:rsidRPr="00560209">
        <w:rPr>
          <w:sz w:val="16"/>
          <w:szCs w:val="16"/>
        </w:rPr>
        <w:t>   </w:t>
      </w:r>
    </w:p>
    <w:p w14:paraId="77C3A25D" w14:textId="77777777" w:rsidR="00BC28AF" w:rsidRPr="00BC28AF" w:rsidRDefault="00BC28AF" w:rsidP="00BC28AF">
      <w:pPr>
        <w:spacing w:after="120" w:line="240" w:lineRule="auto"/>
        <w:textAlignment w:val="baseline"/>
        <w:rPr>
          <w:rFonts w:eastAsia="Times New Roman" w:cs="Calibri"/>
          <w:sz w:val="18"/>
          <w:szCs w:val="18"/>
          <w:lang w:eastAsia="en-GB"/>
        </w:rPr>
      </w:pPr>
      <w:r w:rsidRPr="00BC28AF">
        <w:rPr>
          <w:rFonts w:eastAsia="Times New Roman" w:cs="Calibri"/>
          <w:sz w:val="18"/>
          <w:szCs w:val="18"/>
          <w:lang w:eastAsia="en-GB"/>
        </w:rPr>
        <w:t xml:space="preserve">The </w:t>
      </w:r>
      <w:hyperlink r:id="rId18" w:tgtFrame="_blank" w:history="1">
        <w:r w:rsidRPr="00BC28AF">
          <w:rPr>
            <w:rFonts w:eastAsia="Times New Roman" w:cs="Calibri"/>
            <w:color w:val="467886"/>
            <w:sz w:val="18"/>
            <w:szCs w:val="18"/>
            <w:u w:val="single"/>
            <w:lang w:eastAsia="en-GB"/>
          </w:rPr>
          <w:t>BPI</w:t>
        </w:r>
      </w:hyperlink>
      <w:r w:rsidRPr="00BC28AF">
        <w:rPr>
          <w:rFonts w:eastAsia="Times New Roman" w:cs="Calibri"/>
          <w:sz w:val="18"/>
          <w:szCs w:val="18"/>
          <w:lang w:eastAsia="en-GB"/>
        </w:rPr>
        <w:t xml:space="preserve"> is the trade association for the UK’s record companies and labels and is the representative voice of British recorded music. Through its policy and public affairs-led work, it campaigns to foster an environment in which its members and their artists can thrive, championing the rights of more than 500 independent labels alongside those of world-leading record companies Sony Music UK, Universal Music UK and Warner Music UK, and of the artists, performers and label members of music licensing company PPL.  </w:t>
      </w:r>
    </w:p>
    <w:p w14:paraId="2738C7F7" w14:textId="77777777" w:rsidR="00BC28AF" w:rsidRPr="00BC28AF" w:rsidRDefault="00BC28AF" w:rsidP="00BC28AF">
      <w:pPr>
        <w:spacing w:after="120" w:line="240" w:lineRule="auto"/>
        <w:textAlignment w:val="baseline"/>
        <w:rPr>
          <w:rFonts w:eastAsia="Times New Roman" w:cs="Calibri"/>
          <w:sz w:val="18"/>
          <w:szCs w:val="18"/>
          <w:lang w:eastAsia="en-GB"/>
        </w:rPr>
      </w:pPr>
      <w:r w:rsidRPr="00BC28AF">
        <w:rPr>
          <w:rFonts w:eastAsia="Times New Roman" w:cs="Calibri"/>
          <w:sz w:val="18"/>
          <w:szCs w:val="18"/>
          <w:lang w:eastAsia="en-GB"/>
        </w:rPr>
        <w:t xml:space="preserve">The BPI safeguards recorded music through its </w:t>
      </w:r>
      <w:r w:rsidRPr="00BC28AF">
        <w:rPr>
          <w:rFonts w:eastAsia="Times New Roman" w:cs="Calibri"/>
          <w:i/>
          <w:iCs/>
          <w:sz w:val="18"/>
          <w:szCs w:val="18"/>
          <w:lang w:eastAsia="en-GB"/>
        </w:rPr>
        <w:t>Content Protection</w:t>
      </w:r>
      <w:r w:rsidRPr="00BC28AF">
        <w:rPr>
          <w:rFonts w:eastAsia="Times New Roman" w:cs="Calibri"/>
          <w:sz w:val="18"/>
          <w:szCs w:val="18"/>
          <w:lang w:eastAsia="en-GB"/>
        </w:rPr>
        <w:t xml:space="preserve"> and </w:t>
      </w:r>
      <w:r w:rsidRPr="00BC28AF">
        <w:rPr>
          <w:rFonts w:eastAsia="Times New Roman" w:cs="Calibri"/>
          <w:i/>
          <w:iCs/>
          <w:sz w:val="18"/>
          <w:szCs w:val="18"/>
          <w:lang w:eastAsia="en-GB"/>
        </w:rPr>
        <w:t>legal</w:t>
      </w:r>
      <w:r w:rsidRPr="00BC28AF">
        <w:rPr>
          <w:rFonts w:eastAsia="Times New Roman" w:cs="Calibri"/>
          <w:sz w:val="18"/>
          <w:szCs w:val="18"/>
          <w:lang w:eastAsia="en-GB"/>
        </w:rPr>
        <w:t xml:space="preserve"> work, promoting copyright and the UK’s gold-standard rights framework, and tackling digital piracy and counterfeit products. It actively promotes British music and exports artists globally through the </w:t>
      </w:r>
      <w:hyperlink r:id="rId19" w:tgtFrame="_blank" w:history="1">
        <w:r w:rsidRPr="00BC28AF">
          <w:rPr>
            <w:rFonts w:eastAsia="Times New Roman" w:cs="Calibri"/>
            <w:i/>
            <w:iCs/>
            <w:color w:val="467886"/>
            <w:sz w:val="18"/>
            <w:szCs w:val="18"/>
            <w:u w:val="single"/>
            <w:lang w:eastAsia="en-GB"/>
          </w:rPr>
          <w:t>Music Export Growth Scheme</w:t>
        </w:r>
      </w:hyperlink>
      <w:r w:rsidRPr="00BC28AF">
        <w:rPr>
          <w:rFonts w:eastAsia="Times New Roman" w:cs="Calibri"/>
          <w:sz w:val="18"/>
          <w:szCs w:val="18"/>
          <w:lang w:eastAsia="en-GB"/>
        </w:rPr>
        <w:t>; international trade missions, including the LA Sync Mission; and participation at events overseas, such as SXSW.  </w:t>
      </w:r>
    </w:p>
    <w:p w14:paraId="485C2413" w14:textId="77777777" w:rsidR="00BC28AF" w:rsidRPr="00BC28AF" w:rsidRDefault="00BC28AF" w:rsidP="00BC28AF">
      <w:pPr>
        <w:spacing w:after="120" w:line="240" w:lineRule="auto"/>
        <w:textAlignment w:val="baseline"/>
        <w:rPr>
          <w:rFonts w:eastAsia="Times New Roman" w:cs="Calibri"/>
          <w:sz w:val="18"/>
          <w:szCs w:val="18"/>
          <w:lang w:eastAsia="en-GB"/>
        </w:rPr>
      </w:pPr>
      <w:r w:rsidRPr="00BC28AF">
        <w:rPr>
          <w:rFonts w:eastAsia="Times New Roman" w:cs="Calibri"/>
          <w:sz w:val="18"/>
          <w:szCs w:val="18"/>
          <w:lang w:eastAsia="en-GB"/>
        </w:rPr>
        <w:t xml:space="preserve">The BPI encourages </w:t>
      </w:r>
      <w:hyperlink r:id="rId20" w:tgtFrame="_blank" w:history="1">
        <w:r w:rsidRPr="00BC28AF">
          <w:rPr>
            <w:rFonts w:eastAsia="Times New Roman" w:cs="Calibri"/>
            <w:i/>
            <w:iCs/>
            <w:color w:val="467886"/>
            <w:sz w:val="18"/>
            <w:szCs w:val="18"/>
            <w:u w:val="single"/>
            <w:lang w:eastAsia="en-GB"/>
          </w:rPr>
          <w:t>innovation</w:t>
        </w:r>
      </w:hyperlink>
      <w:r w:rsidRPr="00BC28AF">
        <w:rPr>
          <w:rFonts w:eastAsia="Times New Roman" w:cs="Calibri"/>
          <w:sz w:val="18"/>
          <w:szCs w:val="18"/>
          <w:lang w:eastAsia="en-GB"/>
        </w:rPr>
        <w:t xml:space="preserve"> by bringing the music and tech communities together to create opportunities for mutual benefit, including through its </w:t>
      </w:r>
      <w:hyperlink r:id="rId21" w:tgtFrame="_blank" w:history="1">
        <w:r w:rsidRPr="00BC28AF">
          <w:rPr>
            <w:rFonts w:eastAsia="Times New Roman" w:cs="Calibri"/>
            <w:i/>
            <w:iCs/>
            <w:color w:val="467886"/>
            <w:sz w:val="18"/>
            <w:szCs w:val="18"/>
            <w:u w:val="single"/>
            <w:lang w:eastAsia="en-GB"/>
          </w:rPr>
          <w:t>Insight Sessions</w:t>
        </w:r>
      </w:hyperlink>
      <w:r w:rsidRPr="00BC28AF">
        <w:rPr>
          <w:rFonts w:eastAsia="Times New Roman" w:cs="Calibri"/>
          <w:sz w:val="18"/>
          <w:szCs w:val="18"/>
          <w:lang w:eastAsia="en-GB"/>
        </w:rPr>
        <w:t xml:space="preserve">. It provides market insights, training and networking with its free masterclasses, member events, and </w:t>
      </w:r>
      <w:proofErr w:type="spellStart"/>
      <w:r w:rsidRPr="00BC28AF">
        <w:rPr>
          <w:rFonts w:eastAsia="Times New Roman" w:cs="Calibri"/>
          <w:sz w:val="18"/>
          <w:szCs w:val="18"/>
          <w:lang w:eastAsia="en-GB"/>
        </w:rPr>
        <w:t>its</w:t>
      </w:r>
      <w:proofErr w:type="spellEnd"/>
      <w:r w:rsidRPr="00BC28AF">
        <w:rPr>
          <w:rFonts w:eastAsia="Times New Roman" w:cs="Calibri"/>
          <w:sz w:val="18"/>
          <w:szCs w:val="18"/>
          <w:lang w:eastAsia="en-GB"/>
        </w:rPr>
        <w:t xml:space="preserve"> </w:t>
      </w:r>
      <w:r w:rsidRPr="00BC28AF">
        <w:rPr>
          <w:rFonts w:eastAsia="Times New Roman" w:cs="Calibri"/>
          <w:i/>
          <w:iCs/>
          <w:sz w:val="18"/>
          <w:szCs w:val="18"/>
          <w:lang w:eastAsia="en-GB"/>
        </w:rPr>
        <w:t>All About the Music</w:t>
      </w:r>
      <w:r w:rsidRPr="00BC28AF">
        <w:rPr>
          <w:rFonts w:eastAsia="Times New Roman" w:cs="Calibri"/>
          <w:sz w:val="18"/>
          <w:szCs w:val="18"/>
          <w:lang w:eastAsia="en-GB"/>
        </w:rPr>
        <w:t xml:space="preserve"> yearbooks</w:t>
      </w:r>
      <w:r w:rsidRPr="00BC28AF">
        <w:rPr>
          <w:rFonts w:eastAsia="Times New Roman" w:cs="Calibri"/>
          <w:i/>
          <w:iCs/>
          <w:sz w:val="18"/>
          <w:szCs w:val="18"/>
          <w:lang w:eastAsia="en-GB"/>
        </w:rPr>
        <w:t xml:space="preserve"> </w:t>
      </w:r>
      <w:r w:rsidRPr="00BC28AF">
        <w:rPr>
          <w:rFonts w:eastAsia="Times New Roman" w:cs="Calibri"/>
          <w:sz w:val="18"/>
          <w:szCs w:val="18"/>
          <w:lang w:eastAsia="en-GB"/>
        </w:rPr>
        <w:t>and other reports.  </w:t>
      </w:r>
    </w:p>
    <w:p w14:paraId="11E0C279" w14:textId="77777777" w:rsidR="00BC28AF" w:rsidRPr="00BC28AF" w:rsidRDefault="00BC28AF" w:rsidP="00BC28AF">
      <w:pPr>
        <w:spacing w:after="120" w:line="240" w:lineRule="auto"/>
        <w:textAlignment w:val="baseline"/>
        <w:rPr>
          <w:rFonts w:eastAsia="Times New Roman" w:cs="Calibri"/>
          <w:sz w:val="18"/>
          <w:szCs w:val="18"/>
          <w:lang w:eastAsia="en-GB"/>
        </w:rPr>
      </w:pPr>
      <w:r w:rsidRPr="00BC28AF">
        <w:rPr>
          <w:rFonts w:eastAsia="Times New Roman" w:cs="Calibri"/>
          <w:sz w:val="18"/>
          <w:szCs w:val="18"/>
          <w:lang w:eastAsia="en-GB"/>
        </w:rPr>
        <w:t xml:space="preserve">The BPI owns and runs The BRIT Awards and is also home to the Mercury Prize; co-owns the Official Charts; and administers the </w:t>
      </w:r>
      <w:hyperlink r:id="rId22" w:tgtFrame="_blank" w:history="1">
        <w:r w:rsidRPr="00BC28AF">
          <w:rPr>
            <w:rFonts w:eastAsia="Times New Roman" w:cs="Calibri"/>
            <w:i/>
            <w:iCs/>
            <w:color w:val="467886"/>
            <w:sz w:val="18"/>
            <w:szCs w:val="18"/>
            <w:u w:val="single"/>
            <w:lang w:eastAsia="en-GB"/>
          </w:rPr>
          <w:t>BRIT Billion</w:t>
        </w:r>
      </w:hyperlink>
      <w:r w:rsidRPr="00BC28AF">
        <w:rPr>
          <w:rFonts w:eastAsia="Times New Roman" w:cs="Calibri"/>
          <w:sz w:val="18"/>
          <w:szCs w:val="18"/>
          <w:lang w:eastAsia="en-GB"/>
        </w:rPr>
        <w:t xml:space="preserve"> </w:t>
      </w:r>
      <w:r w:rsidRPr="00BC28AF">
        <w:rPr>
          <w:rFonts w:eastAsia="Times New Roman" w:cs="Calibri"/>
          <w:i/>
          <w:iCs/>
          <w:sz w:val="18"/>
          <w:szCs w:val="18"/>
          <w:lang w:eastAsia="en-GB"/>
        </w:rPr>
        <w:t>award</w:t>
      </w:r>
      <w:r w:rsidRPr="00BC28AF">
        <w:rPr>
          <w:rFonts w:eastAsia="Times New Roman" w:cs="Calibri"/>
          <w:sz w:val="18"/>
          <w:szCs w:val="18"/>
          <w:lang w:eastAsia="en-GB"/>
        </w:rPr>
        <w:t xml:space="preserve"> and </w:t>
      </w:r>
      <w:hyperlink r:id="rId23" w:tgtFrame="_blank" w:history="1">
        <w:r w:rsidRPr="00BC28AF">
          <w:rPr>
            <w:rFonts w:eastAsia="Times New Roman" w:cs="Calibri"/>
            <w:i/>
            <w:iCs/>
            <w:color w:val="467886"/>
            <w:sz w:val="18"/>
            <w:szCs w:val="18"/>
            <w:u w:val="single"/>
            <w:lang w:eastAsia="en-GB"/>
          </w:rPr>
          <w:t>The BRIT Certified</w:t>
        </w:r>
      </w:hyperlink>
      <w:r w:rsidRPr="00BC28AF">
        <w:rPr>
          <w:rFonts w:eastAsia="Times New Roman" w:cs="Calibri"/>
          <w:i/>
          <w:iCs/>
          <w:sz w:val="18"/>
          <w:szCs w:val="18"/>
          <w:lang w:eastAsia="en-GB"/>
        </w:rPr>
        <w:t xml:space="preserve"> Platinum, Gold and Silver Programme</w:t>
      </w:r>
      <w:r w:rsidRPr="00BC28AF">
        <w:rPr>
          <w:rFonts w:eastAsia="Times New Roman" w:cs="Calibri"/>
          <w:sz w:val="18"/>
          <w:szCs w:val="18"/>
          <w:lang w:eastAsia="en-GB"/>
        </w:rPr>
        <w:t>.  </w:t>
      </w:r>
    </w:p>
    <w:p w14:paraId="76916010" w14:textId="77777777" w:rsidR="00BC28AF" w:rsidRPr="00BC28AF" w:rsidRDefault="00BC28AF" w:rsidP="00BC28AF">
      <w:pPr>
        <w:spacing w:after="120" w:line="240" w:lineRule="auto"/>
        <w:textAlignment w:val="baseline"/>
        <w:rPr>
          <w:rFonts w:eastAsia="Aptos" w:cs="Calibri"/>
          <w:kern w:val="2"/>
          <w:sz w:val="18"/>
          <w:szCs w:val="18"/>
          <w:lang w:val="en-US"/>
          <w14:ligatures w14:val="standardContextual"/>
        </w:rPr>
      </w:pPr>
      <w:r w:rsidRPr="00BC28AF">
        <w:rPr>
          <w:rFonts w:eastAsia="Times New Roman" w:cs="Calibri"/>
          <w:sz w:val="18"/>
          <w:szCs w:val="18"/>
          <w:lang w:eastAsia="en-GB"/>
        </w:rPr>
        <w:t xml:space="preserve">Supported by its </w:t>
      </w:r>
      <w:hyperlink r:id="rId24" w:tgtFrame="_blank" w:history="1">
        <w:r w:rsidRPr="00BC28AF">
          <w:rPr>
            <w:rFonts w:eastAsia="Times New Roman" w:cs="Calibri"/>
            <w:i/>
            <w:iCs/>
            <w:color w:val="467886"/>
            <w:sz w:val="18"/>
            <w:szCs w:val="18"/>
            <w:u w:val="single"/>
            <w:lang w:eastAsia="en-GB"/>
          </w:rPr>
          <w:t>Equity and Justice Advisory Group</w:t>
        </w:r>
      </w:hyperlink>
      <w:r w:rsidRPr="00BC28AF">
        <w:rPr>
          <w:rFonts w:eastAsia="Times New Roman" w:cs="Calibri"/>
          <w:sz w:val="18"/>
          <w:szCs w:val="18"/>
          <w:lang w:eastAsia="en-GB"/>
        </w:rPr>
        <w:t xml:space="preserve"> (EJAG), the BPI works to achieve greater </w:t>
      </w:r>
      <w:hyperlink r:id="rId25" w:tgtFrame="_blank" w:history="1">
        <w:r w:rsidRPr="00BC28AF">
          <w:rPr>
            <w:rFonts w:eastAsia="Times New Roman" w:cs="Calibri"/>
            <w:i/>
            <w:iCs/>
            <w:color w:val="467886"/>
            <w:sz w:val="18"/>
            <w:szCs w:val="18"/>
            <w:u w:val="single"/>
            <w:lang w:eastAsia="en-GB"/>
          </w:rPr>
          <w:t>Equity, Diversity and Inclusion</w:t>
        </w:r>
      </w:hyperlink>
      <w:r w:rsidRPr="00BC28AF">
        <w:rPr>
          <w:rFonts w:eastAsia="Times New Roman" w:cs="Calibri"/>
          <w:sz w:val="18"/>
          <w:szCs w:val="18"/>
          <w:lang w:eastAsia="en-GB"/>
        </w:rPr>
        <w:t xml:space="preserve"> (EDI) across British music, and is also committed to an industry that operates in a more sustainable way.   The BPI recognises the fundamental importance of the talent pipeline and of music and creative arts education in enabling access and opportunities for people of all backgrounds to work in music, which it also supports through its charity </w:t>
      </w:r>
      <w:hyperlink r:id="rId26" w:tgtFrame="_blank" w:history="1">
        <w:r w:rsidRPr="00BC28AF">
          <w:rPr>
            <w:rFonts w:eastAsia="Times New Roman" w:cs="Calibri"/>
            <w:i/>
            <w:iCs/>
            <w:color w:val="467886"/>
            <w:sz w:val="18"/>
            <w:szCs w:val="18"/>
            <w:u w:val="single"/>
            <w:lang w:eastAsia="en-GB"/>
          </w:rPr>
          <w:t>The BRIT Trust</w:t>
        </w:r>
      </w:hyperlink>
      <w:r w:rsidRPr="00BC28AF">
        <w:rPr>
          <w:rFonts w:eastAsia="Times New Roman" w:cs="Calibri"/>
          <w:sz w:val="18"/>
          <w:szCs w:val="18"/>
          <w:lang w:eastAsia="en-GB"/>
        </w:rPr>
        <w:t>. </w:t>
      </w:r>
    </w:p>
    <w:p w14:paraId="31F32725" w14:textId="77777777" w:rsidR="00920D68" w:rsidRPr="00560209" w:rsidRDefault="00920D68" w:rsidP="00E96CA9">
      <w:pPr>
        <w:spacing w:after="120"/>
        <w:rPr>
          <w:sz w:val="16"/>
          <w:szCs w:val="16"/>
        </w:rPr>
      </w:pPr>
    </w:p>
    <w:sectPr w:rsidR="00920D68" w:rsidRPr="00560209" w:rsidSect="001A289E">
      <w:headerReference w:type="default" r:id="rId27"/>
      <w:footerReference w:type="default" r:id="rId28"/>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 Crutchley" w:date="2024-07-18T15:24:00Z" w:initials="RC">
    <w:p w14:paraId="13239961" w14:textId="3A02B0B3" w:rsidR="4A6B139D" w:rsidRDefault="4A6B139D">
      <w:r>
        <w:t>'...in the UK (including his hits compilation Curtain Call).'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2399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9DE6DE" w16cex:dateUtc="2024-07-18T14:24:00Z">
    <w16cex:extLst>
      <w16:ext w16:uri="{CE6994B0-6A32-4C9F-8C6B-6E91EDA988CE}">
        <cr:reactions xmlns:cr="http://schemas.microsoft.com/office/comments/2020/reactions">
          <cr:reaction reactionType="1">
            <cr:reactionInfo dateUtc="2024-07-18T14:44:06Z">
              <cr:user userId="S::Toby.Leveson@bpi.co.uk::5f1490e6-fbbb-4875-a463-1a670c7c1c3e" userProvider="AD" userName="Toby Leves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239961" w16cid:durableId="699DE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97D7B" w14:textId="77777777" w:rsidR="00BA2937" w:rsidRDefault="00BA2937" w:rsidP="00F72FD8">
      <w:pPr>
        <w:spacing w:after="0" w:line="240" w:lineRule="auto"/>
      </w:pPr>
      <w:r>
        <w:separator/>
      </w:r>
    </w:p>
  </w:endnote>
  <w:endnote w:type="continuationSeparator" w:id="0">
    <w:p w14:paraId="4DCC41B9" w14:textId="77777777" w:rsidR="00BA2937" w:rsidRDefault="00BA2937" w:rsidP="00F72FD8">
      <w:pPr>
        <w:spacing w:after="0" w:line="240" w:lineRule="auto"/>
      </w:pPr>
      <w:r>
        <w:continuationSeparator/>
      </w:r>
    </w:p>
  </w:endnote>
  <w:endnote w:type="continuationNotice" w:id="1">
    <w:p w14:paraId="5F788857" w14:textId="77777777" w:rsidR="00BA2937" w:rsidRDefault="00BA29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370741"/>
      <w:docPartObj>
        <w:docPartGallery w:val="Page Numbers (Bottom of Page)"/>
        <w:docPartUnique/>
      </w:docPartObj>
    </w:sdtPr>
    <w:sdtEndPr>
      <w:rPr>
        <w:noProof/>
      </w:rPr>
    </w:sdtEndPr>
    <w:sdtContent>
      <w:p w14:paraId="0E4B4B82" w14:textId="6E6A5ECC" w:rsidR="00560209" w:rsidRDefault="005602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934AC0" w14:textId="77777777" w:rsidR="00064D24" w:rsidRDefault="00064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80627" w14:textId="77777777" w:rsidR="00BA2937" w:rsidRDefault="00BA2937" w:rsidP="00F72FD8">
      <w:pPr>
        <w:spacing w:after="0" w:line="240" w:lineRule="auto"/>
      </w:pPr>
      <w:r>
        <w:separator/>
      </w:r>
    </w:p>
  </w:footnote>
  <w:footnote w:type="continuationSeparator" w:id="0">
    <w:p w14:paraId="04AE0206" w14:textId="77777777" w:rsidR="00BA2937" w:rsidRDefault="00BA2937" w:rsidP="00F72FD8">
      <w:pPr>
        <w:spacing w:after="0" w:line="240" w:lineRule="auto"/>
      </w:pPr>
      <w:r>
        <w:continuationSeparator/>
      </w:r>
    </w:p>
  </w:footnote>
  <w:footnote w:type="continuationNotice" w:id="1">
    <w:p w14:paraId="15E065F7" w14:textId="77777777" w:rsidR="00BA2937" w:rsidRDefault="00BA29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B6ED" w14:textId="3E64639E" w:rsidR="001A289E" w:rsidRPr="00714266" w:rsidRDefault="4A6B139D" w:rsidP="00714266">
    <w:pPr>
      <w:pStyle w:val="Header"/>
      <w:tabs>
        <w:tab w:val="clear" w:pos="9026"/>
        <w:tab w:val="right" w:pos="9498"/>
      </w:tabs>
      <w:jc w:val="right"/>
    </w:pPr>
    <w:r>
      <w:rPr>
        <w:noProof/>
      </w:rPr>
      <w:drawing>
        <wp:inline distT="0" distB="0" distL="0" distR="0" wp14:anchorId="1B2070D6" wp14:editId="7D378115">
          <wp:extent cx="714326" cy="668099"/>
          <wp:effectExtent l="0" t="0" r="0" b="0"/>
          <wp:docPr id="1575700359" name="Picture 157570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26" cy="6680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8FF"/>
    <w:multiLevelType w:val="hybridMultilevel"/>
    <w:tmpl w:val="548A8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1656"/>
    <w:multiLevelType w:val="hybridMultilevel"/>
    <w:tmpl w:val="43826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A6DEE"/>
    <w:multiLevelType w:val="hybridMultilevel"/>
    <w:tmpl w:val="15688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0354B"/>
    <w:multiLevelType w:val="multilevel"/>
    <w:tmpl w:val="94E2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8730E"/>
    <w:multiLevelType w:val="hybridMultilevel"/>
    <w:tmpl w:val="575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24079"/>
    <w:multiLevelType w:val="hybridMultilevel"/>
    <w:tmpl w:val="3ADA21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D0276E"/>
    <w:multiLevelType w:val="hybridMultilevel"/>
    <w:tmpl w:val="DD92C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C3F8B"/>
    <w:multiLevelType w:val="hybridMultilevel"/>
    <w:tmpl w:val="FA9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B7034"/>
    <w:multiLevelType w:val="hybridMultilevel"/>
    <w:tmpl w:val="88500A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FA1D63"/>
    <w:multiLevelType w:val="hybridMultilevel"/>
    <w:tmpl w:val="366A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50240"/>
    <w:multiLevelType w:val="hybridMultilevel"/>
    <w:tmpl w:val="F85C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73FD7"/>
    <w:multiLevelType w:val="hybridMultilevel"/>
    <w:tmpl w:val="C79C4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C5D6D"/>
    <w:multiLevelType w:val="hybridMultilevel"/>
    <w:tmpl w:val="C3F4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A66FC"/>
    <w:multiLevelType w:val="hybridMultilevel"/>
    <w:tmpl w:val="B45A5C9C"/>
    <w:lvl w:ilvl="0" w:tplc="C3A4254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00D88"/>
    <w:multiLevelType w:val="multilevel"/>
    <w:tmpl w:val="9D1E2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1A5920"/>
    <w:multiLevelType w:val="hybridMultilevel"/>
    <w:tmpl w:val="C78E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809081">
    <w:abstractNumId w:val="6"/>
  </w:num>
  <w:num w:numId="2" w16cid:durableId="914320650">
    <w:abstractNumId w:val="4"/>
  </w:num>
  <w:num w:numId="3" w16cid:durableId="157380570">
    <w:abstractNumId w:val="12"/>
  </w:num>
  <w:num w:numId="4" w16cid:durableId="1845238476">
    <w:abstractNumId w:val="7"/>
  </w:num>
  <w:num w:numId="5" w16cid:durableId="1726642095">
    <w:abstractNumId w:val="10"/>
  </w:num>
  <w:num w:numId="6" w16cid:durableId="472790212">
    <w:abstractNumId w:val="3"/>
  </w:num>
  <w:num w:numId="7" w16cid:durableId="1778718870">
    <w:abstractNumId w:val="11"/>
  </w:num>
  <w:num w:numId="8" w16cid:durableId="1511145095">
    <w:abstractNumId w:val="14"/>
  </w:num>
  <w:num w:numId="9" w16cid:durableId="2089492878">
    <w:abstractNumId w:val="0"/>
  </w:num>
  <w:num w:numId="10" w16cid:durableId="847326731">
    <w:abstractNumId w:val="13"/>
  </w:num>
  <w:num w:numId="11" w16cid:durableId="1934436422">
    <w:abstractNumId w:val="5"/>
  </w:num>
  <w:num w:numId="12" w16cid:durableId="821967456">
    <w:abstractNumId w:val="8"/>
  </w:num>
  <w:num w:numId="13" w16cid:durableId="1952856318">
    <w:abstractNumId w:val="15"/>
  </w:num>
  <w:num w:numId="14" w16cid:durableId="750926341">
    <w:abstractNumId w:val="1"/>
  </w:num>
  <w:num w:numId="15" w16cid:durableId="1224760240">
    <w:abstractNumId w:val="2"/>
  </w:num>
  <w:num w:numId="16" w16cid:durableId="7324624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 Crutchley">
    <w15:presenceInfo w15:providerId="AD" w15:userId="S::rob.crutchley@bpi.co.uk::131d06ad-8ea2-4a91-8837-b7a424036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D8"/>
    <w:rsid w:val="0000426D"/>
    <w:rsid w:val="00014DF8"/>
    <w:rsid w:val="00020FFA"/>
    <w:rsid w:val="000320D7"/>
    <w:rsid w:val="00034781"/>
    <w:rsid w:val="0005116A"/>
    <w:rsid w:val="000529A4"/>
    <w:rsid w:val="00053EF7"/>
    <w:rsid w:val="00064D24"/>
    <w:rsid w:val="00082D32"/>
    <w:rsid w:val="000950B2"/>
    <w:rsid w:val="00095234"/>
    <w:rsid w:val="000B3D31"/>
    <w:rsid w:val="000B6FE7"/>
    <w:rsid w:val="000D1A1E"/>
    <w:rsid w:val="000F7BA8"/>
    <w:rsid w:val="0010421A"/>
    <w:rsid w:val="00110A81"/>
    <w:rsid w:val="00116E1C"/>
    <w:rsid w:val="0012588A"/>
    <w:rsid w:val="001438C4"/>
    <w:rsid w:val="00143E2F"/>
    <w:rsid w:val="00145223"/>
    <w:rsid w:val="00151F85"/>
    <w:rsid w:val="00157E2E"/>
    <w:rsid w:val="0018751B"/>
    <w:rsid w:val="00190931"/>
    <w:rsid w:val="001A289E"/>
    <w:rsid w:val="001D6BBD"/>
    <w:rsid w:val="001D6CB7"/>
    <w:rsid w:val="001E7FEE"/>
    <w:rsid w:val="00200441"/>
    <w:rsid w:val="002045DC"/>
    <w:rsid w:val="00205843"/>
    <w:rsid w:val="00220B17"/>
    <w:rsid w:val="00225893"/>
    <w:rsid w:val="00232957"/>
    <w:rsid w:val="002343D0"/>
    <w:rsid w:val="002356CA"/>
    <w:rsid w:val="00236A34"/>
    <w:rsid w:val="002427C0"/>
    <w:rsid w:val="0024340A"/>
    <w:rsid w:val="002526B0"/>
    <w:rsid w:val="00256585"/>
    <w:rsid w:val="0026408B"/>
    <w:rsid w:val="00283307"/>
    <w:rsid w:val="00291041"/>
    <w:rsid w:val="002971D7"/>
    <w:rsid w:val="002977C5"/>
    <w:rsid w:val="002A5A59"/>
    <w:rsid w:val="002B2E06"/>
    <w:rsid w:val="002B31F2"/>
    <w:rsid w:val="002D6781"/>
    <w:rsid w:val="002F034C"/>
    <w:rsid w:val="002F0F27"/>
    <w:rsid w:val="003070D9"/>
    <w:rsid w:val="00311355"/>
    <w:rsid w:val="00325CF4"/>
    <w:rsid w:val="00331F71"/>
    <w:rsid w:val="00336F94"/>
    <w:rsid w:val="00390B99"/>
    <w:rsid w:val="003A15D7"/>
    <w:rsid w:val="003A1901"/>
    <w:rsid w:val="003B100C"/>
    <w:rsid w:val="003C3E57"/>
    <w:rsid w:val="003C4850"/>
    <w:rsid w:val="003F46BD"/>
    <w:rsid w:val="004003BF"/>
    <w:rsid w:val="00402D2A"/>
    <w:rsid w:val="0040465F"/>
    <w:rsid w:val="00404B5F"/>
    <w:rsid w:val="00410EB7"/>
    <w:rsid w:val="004207FA"/>
    <w:rsid w:val="00434D4C"/>
    <w:rsid w:val="004439CB"/>
    <w:rsid w:val="00445A48"/>
    <w:rsid w:val="0047655B"/>
    <w:rsid w:val="004913D0"/>
    <w:rsid w:val="004B5381"/>
    <w:rsid w:val="004D055A"/>
    <w:rsid w:val="004D0653"/>
    <w:rsid w:val="004D7625"/>
    <w:rsid w:val="004F09CA"/>
    <w:rsid w:val="004F688C"/>
    <w:rsid w:val="0050618F"/>
    <w:rsid w:val="00524ABF"/>
    <w:rsid w:val="00533AE1"/>
    <w:rsid w:val="005441EA"/>
    <w:rsid w:val="005569FF"/>
    <w:rsid w:val="00560209"/>
    <w:rsid w:val="005639E0"/>
    <w:rsid w:val="00576D5C"/>
    <w:rsid w:val="0059312D"/>
    <w:rsid w:val="00593D47"/>
    <w:rsid w:val="00596A55"/>
    <w:rsid w:val="005B299A"/>
    <w:rsid w:val="005B4E30"/>
    <w:rsid w:val="005B50F1"/>
    <w:rsid w:val="005D307C"/>
    <w:rsid w:val="005E426E"/>
    <w:rsid w:val="005E48A6"/>
    <w:rsid w:val="005F3A86"/>
    <w:rsid w:val="006255E2"/>
    <w:rsid w:val="006323C7"/>
    <w:rsid w:val="00653ECD"/>
    <w:rsid w:val="006705F1"/>
    <w:rsid w:val="006720BA"/>
    <w:rsid w:val="006805C6"/>
    <w:rsid w:val="00681DF3"/>
    <w:rsid w:val="00682117"/>
    <w:rsid w:val="00686C54"/>
    <w:rsid w:val="00686FEE"/>
    <w:rsid w:val="006A0CAF"/>
    <w:rsid w:val="006B06EE"/>
    <w:rsid w:val="006C6041"/>
    <w:rsid w:val="006E236A"/>
    <w:rsid w:val="006F0724"/>
    <w:rsid w:val="00701EE0"/>
    <w:rsid w:val="0071162A"/>
    <w:rsid w:val="00713067"/>
    <w:rsid w:val="00714266"/>
    <w:rsid w:val="00723DB4"/>
    <w:rsid w:val="00725AAE"/>
    <w:rsid w:val="00736839"/>
    <w:rsid w:val="00746224"/>
    <w:rsid w:val="00760690"/>
    <w:rsid w:val="00762D6F"/>
    <w:rsid w:val="00771FA4"/>
    <w:rsid w:val="0077501E"/>
    <w:rsid w:val="00790678"/>
    <w:rsid w:val="00792819"/>
    <w:rsid w:val="007A30AA"/>
    <w:rsid w:val="007A3BAD"/>
    <w:rsid w:val="007B311C"/>
    <w:rsid w:val="007C6280"/>
    <w:rsid w:val="007E13A2"/>
    <w:rsid w:val="007F7F51"/>
    <w:rsid w:val="00817BA5"/>
    <w:rsid w:val="00820361"/>
    <w:rsid w:val="00820A1B"/>
    <w:rsid w:val="00844124"/>
    <w:rsid w:val="00870125"/>
    <w:rsid w:val="008758EA"/>
    <w:rsid w:val="008A35E6"/>
    <w:rsid w:val="008B5490"/>
    <w:rsid w:val="008B5783"/>
    <w:rsid w:val="008E1EE5"/>
    <w:rsid w:val="009120EE"/>
    <w:rsid w:val="00912782"/>
    <w:rsid w:val="00920D68"/>
    <w:rsid w:val="00927B6F"/>
    <w:rsid w:val="00937ABC"/>
    <w:rsid w:val="009457E5"/>
    <w:rsid w:val="00946EF0"/>
    <w:rsid w:val="009706E3"/>
    <w:rsid w:val="009729C7"/>
    <w:rsid w:val="00976843"/>
    <w:rsid w:val="00977E70"/>
    <w:rsid w:val="009811A3"/>
    <w:rsid w:val="0098424A"/>
    <w:rsid w:val="009978A4"/>
    <w:rsid w:val="009E71A0"/>
    <w:rsid w:val="00A450DC"/>
    <w:rsid w:val="00A6142F"/>
    <w:rsid w:val="00A61553"/>
    <w:rsid w:val="00A62C3F"/>
    <w:rsid w:val="00A710F4"/>
    <w:rsid w:val="00A87603"/>
    <w:rsid w:val="00A9107E"/>
    <w:rsid w:val="00A935D3"/>
    <w:rsid w:val="00AA2357"/>
    <w:rsid w:val="00AA31A2"/>
    <w:rsid w:val="00AB7180"/>
    <w:rsid w:val="00AE5B00"/>
    <w:rsid w:val="00AF00DF"/>
    <w:rsid w:val="00AF3524"/>
    <w:rsid w:val="00B076F7"/>
    <w:rsid w:val="00B1497E"/>
    <w:rsid w:val="00B1610E"/>
    <w:rsid w:val="00B2020E"/>
    <w:rsid w:val="00B2721A"/>
    <w:rsid w:val="00B31207"/>
    <w:rsid w:val="00B4151A"/>
    <w:rsid w:val="00B44171"/>
    <w:rsid w:val="00B45CFB"/>
    <w:rsid w:val="00B6784B"/>
    <w:rsid w:val="00B965B1"/>
    <w:rsid w:val="00B97199"/>
    <w:rsid w:val="00BA2937"/>
    <w:rsid w:val="00BA29D3"/>
    <w:rsid w:val="00BB1910"/>
    <w:rsid w:val="00BC28AF"/>
    <w:rsid w:val="00BC5B25"/>
    <w:rsid w:val="00BC5D65"/>
    <w:rsid w:val="00BC7DDB"/>
    <w:rsid w:val="00BD281F"/>
    <w:rsid w:val="00BE0A96"/>
    <w:rsid w:val="00BE37DD"/>
    <w:rsid w:val="00BE5E80"/>
    <w:rsid w:val="00BF581F"/>
    <w:rsid w:val="00C00C5B"/>
    <w:rsid w:val="00C139F5"/>
    <w:rsid w:val="00C14476"/>
    <w:rsid w:val="00C23EF9"/>
    <w:rsid w:val="00C37DDB"/>
    <w:rsid w:val="00C62939"/>
    <w:rsid w:val="00C76D89"/>
    <w:rsid w:val="00C85610"/>
    <w:rsid w:val="00C85F1C"/>
    <w:rsid w:val="00CB0DB8"/>
    <w:rsid w:val="00CB3F73"/>
    <w:rsid w:val="00CC0714"/>
    <w:rsid w:val="00CD7F28"/>
    <w:rsid w:val="00CE61DB"/>
    <w:rsid w:val="00D00C32"/>
    <w:rsid w:val="00D12D68"/>
    <w:rsid w:val="00D134BC"/>
    <w:rsid w:val="00D25F3A"/>
    <w:rsid w:val="00D4310F"/>
    <w:rsid w:val="00D470C8"/>
    <w:rsid w:val="00D751D7"/>
    <w:rsid w:val="00D835E4"/>
    <w:rsid w:val="00DA129A"/>
    <w:rsid w:val="00DA3FE3"/>
    <w:rsid w:val="00DC09BD"/>
    <w:rsid w:val="00DD1E72"/>
    <w:rsid w:val="00DE4AE2"/>
    <w:rsid w:val="00DF1D68"/>
    <w:rsid w:val="00E11FC8"/>
    <w:rsid w:val="00E3409F"/>
    <w:rsid w:val="00E425D5"/>
    <w:rsid w:val="00E665DF"/>
    <w:rsid w:val="00E72307"/>
    <w:rsid w:val="00E740D9"/>
    <w:rsid w:val="00E75A7C"/>
    <w:rsid w:val="00E82022"/>
    <w:rsid w:val="00E96CA9"/>
    <w:rsid w:val="00EB1129"/>
    <w:rsid w:val="00EC0F7F"/>
    <w:rsid w:val="00EC503C"/>
    <w:rsid w:val="00EE0E04"/>
    <w:rsid w:val="00EF1D07"/>
    <w:rsid w:val="00EF22A4"/>
    <w:rsid w:val="00F06919"/>
    <w:rsid w:val="00F16294"/>
    <w:rsid w:val="00F21366"/>
    <w:rsid w:val="00F24C53"/>
    <w:rsid w:val="00F41D26"/>
    <w:rsid w:val="00F442DA"/>
    <w:rsid w:val="00F51AF0"/>
    <w:rsid w:val="00F55A1A"/>
    <w:rsid w:val="00F56CE2"/>
    <w:rsid w:val="00F64733"/>
    <w:rsid w:val="00F70A0D"/>
    <w:rsid w:val="00F72FD8"/>
    <w:rsid w:val="00F95035"/>
    <w:rsid w:val="00FB479D"/>
    <w:rsid w:val="00FB6EDD"/>
    <w:rsid w:val="00FD14FA"/>
    <w:rsid w:val="00FD37EE"/>
    <w:rsid w:val="00FE1E9C"/>
    <w:rsid w:val="00FE5767"/>
    <w:rsid w:val="09280D22"/>
    <w:rsid w:val="1EE49C9A"/>
    <w:rsid w:val="27EE6311"/>
    <w:rsid w:val="28691D4C"/>
    <w:rsid w:val="2D783800"/>
    <w:rsid w:val="3334EB3D"/>
    <w:rsid w:val="3F229C93"/>
    <w:rsid w:val="40C80B65"/>
    <w:rsid w:val="4A6B139D"/>
    <w:rsid w:val="54EC9622"/>
    <w:rsid w:val="60A1919A"/>
    <w:rsid w:val="6195EA24"/>
    <w:rsid w:val="63CE9846"/>
    <w:rsid w:val="6B064FB7"/>
    <w:rsid w:val="761AD1F8"/>
    <w:rsid w:val="7CD91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C4D27"/>
  <w15:docId w15:val="{AA927C21-EC68-49D6-B55B-E3253278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4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D8"/>
  </w:style>
  <w:style w:type="paragraph" w:styleId="Footer">
    <w:name w:val="footer"/>
    <w:basedOn w:val="Normal"/>
    <w:link w:val="FooterChar"/>
    <w:uiPriority w:val="99"/>
    <w:unhideWhenUsed/>
    <w:rsid w:val="00F72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D8"/>
  </w:style>
  <w:style w:type="paragraph" w:styleId="BalloonText">
    <w:name w:val="Balloon Text"/>
    <w:basedOn w:val="Normal"/>
    <w:link w:val="BalloonTextChar"/>
    <w:uiPriority w:val="99"/>
    <w:semiHidden/>
    <w:unhideWhenUsed/>
    <w:rsid w:val="00F72F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72FD8"/>
    <w:rPr>
      <w:rFonts w:ascii="Tahoma" w:hAnsi="Tahoma" w:cs="Tahoma"/>
      <w:sz w:val="16"/>
      <w:szCs w:val="16"/>
    </w:rPr>
  </w:style>
  <w:style w:type="paragraph" w:styleId="NoSpacing">
    <w:name w:val="No Spacing"/>
    <w:uiPriority w:val="1"/>
    <w:qFormat/>
    <w:rsid w:val="005B50F1"/>
    <w:rPr>
      <w:sz w:val="22"/>
      <w:szCs w:val="22"/>
      <w:lang w:eastAsia="en-US"/>
    </w:rPr>
  </w:style>
  <w:style w:type="table" w:styleId="TableGrid">
    <w:name w:val="Table Grid"/>
    <w:basedOn w:val="TableNormal"/>
    <w:uiPriority w:val="59"/>
    <w:rsid w:val="005B5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BA29D3"/>
    <w:pPr>
      <w:spacing w:after="0" w:line="240" w:lineRule="auto"/>
    </w:pPr>
    <w:rPr>
      <w:rFonts w:eastAsia="Times New Roman"/>
      <w:szCs w:val="21"/>
      <w:lang w:eastAsia="en-GB"/>
    </w:rPr>
  </w:style>
  <w:style w:type="character" w:customStyle="1" w:styleId="PlainTextChar">
    <w:name w:val="Plain Text Char"/>
    <w:basedOn w:val="DefaultParagraphFont"/>
    <w:link w:val="PlainText"/>
    <w:uiPriority w:val="99"/>
    <w:semiHidden/>
    <w:rsid w:val="00BA29D3"/>
    <w:rPr>
      <w:rFonts w:eastAsia="Times New Roman"/>
      <w:sz w:val="22"/>
      <w:szCs w:val="21"/>
    </w:rPr>
  </w:style>
  <w:style w:type="character" w:styleId="Hyperlink">
    <w:name w:val="Hyperlink"/>
    <w:basedOn w:val="DefaultParagraphFont"/>
    <w:uiPriority w:val="99"/>
    <w:unhideWhenUsed/>
    <w:rsid w:val="004207FA"/>
    <w:rPr>
      <w:color w:val="0000FF" w:themeColor="hyperlink"/>
      <w:u w:val="single"/>
    </w:rPr>
  </w:style>
  <w:style w:type="paragraph" w:styleId="ListParagraph">
    <w:name w:val="List Paragraph"/>
    <w:basedOn w:val="Normal"/>
    <w:uiPriority w:val="34"/>
    <w:qFormat/>
    <w:rsid w:val="00912782"/>
    <w:pPr>
      <w:ind w:left="720"/>
      <w:contextualSpacing/>
    </w:pPr>
  </w:style>
  <w:style w:type="paragraph" w:styleId="NormalWeb">
    <w:name w:val="Normal (Web)"/>
    <w:basedOn w:val="Normal"/>
    <w:uiPriority w:val="99"/>
    <w:semiHidden/>
    <w:unhideWhenUsed/>
    <w:rsid w:val="00200441"/>
    <w:rPr>
      <w:rFonts w:ascii="Times New Roman" w:hAnsi="Times New Roman"/>
      <w:sz w:val="24"/>
      <w:szCs w:val="24"/>
    </w:rPr>
  </w:style>
  <w:style w:type="character" w:styleId="UnresolvedMention">
    <w:name w:val="Unresolved Mention"/>
    <w:basedOn w:val="DefaultParagraphFont"/>
    <w:uiPriority w:val="99"/>
    <w:semiHidden/>
    <w:unhideWhenUsed/>
    <w:rsid w:val="00B2721A"/>
    <w:rPr>
      <w:color w:val="605E5C"/>
      <w:shd w:val="clear" w:color="auto" w:fill="E1DFDD"/>
    </w:rPr>
  </w:style>
  <w:style w:type="character" w:customStyle="1" w:styleId="ui-provider">
    <w:name w:val="ui-provider"/>
    <w:basedOn w:val="DefaultParagraphFont"/>
    <w:rsid w:val="00B965B1"/>
  </w:style>
  <w:style w:type="paragraph" w:customStyle="1" w:styleId="paragraph">
    <w:name w:val="paragraph"/>
    <w:basedOn w:val="Normal"/>
    <w:rsid w:val="00053E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053EF7"/>
  </w:style>
  <w:style w:type="character" w:customStyle="1" w:styleId="eop">
    <w:name w:val="eop"/>
    <w:basedOn w:val="DefaultParagraphFont"/>
    <w:rsid w:val="00053EF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42982">
      <w:bodyDiv w:val="1"/>
      <w:marLeft w:val="0"/>
      <w:marRight w:val="0"/>
      <w:marTop w:val="0"/>
      <w:marBottom w:val="0"/>
      <w:divBdr>
        <w:top w:val="none" w:sz="0" w:space="0" w:color="auto"/>
        <w:left w:val="none" w:sz="0" w:space="0" w:color="auto"/>
        <w:bottom w:val="none" w:sz="0" w:space="0" w:color="auto"/>
        <w:right w:val="none" w:sz="0" w:space="0" w:color="auto"/>
      </w:divBdr>
    </w:div>
    <w:div w:id="306204969">
      <w:bodyDiv w:val="1"/>
      <w:marLeft w:val="0"/>
      <w:marRight w:val="0"/>
      <w:marTop w:val="0"/>
      <w:marBottom w:val="0"/>
      <w:divBdr>
        <w:top w:val="none" w:sz="0" w:space="0" w:color="auto"/>
        <w:left w:val="none" w:sz="0" w:space="0" w:color="auto"/>
        <w:bottom w:val="none" w:sz="0" w:space="0" w:color="auto"/>
        <w:right w:val="none" w:sz="0" w:space="0" w:color="auto"/>
      </w:divBdr>
    </w:div>
    <w:div w:id="319619256">
      <w:bodyDiv w:val="1"/>
      <w:marLeft w:val="0"/>
      <w:marRight w:val="0"/>
      <w:marTop w:val="0"/>
      <w:marBottom w:val="0"/>
      <w:divBdr>
        <w:top w:val="none" w:sz="0" w:space="0" w:color="auto"/>
        <w:left w:val="none" w:sz="0" w:space="0" w:color="auto"/>
        <w:bottom w:val="none" w:sz="0" w:space="0" w:color="auto"/>
        <w:right w:val="none" w:sz="0" w:space="0" w:color="auto"/>
      </w:divBdr>
    </w:div>
    <w:div w:id="389037221">
      <w:bodyDiv w:val="1"/>
      <w:marLeft w:val="0"/>
      <w:marRight w:val="0"/>
      <w:marTop w:val="0"/>
      <w:marBottom w:val="0"/>
      <w:divBdr>
        <w:top w:val="none" w:sz="0" w:space="0" w:color="auto"/>
        <w:left w:val="none" w:sz="0" w:space="0" w:color="auto"/>
        <w:bottom w:val="none" w:sz="0" w:space="0" w:color="auto"/>
        <w:right w:val="none" w:sz="0" w:space="0" w:color="auto"/>
      </w:divBdr>
    </w:div>
    <w:div w:id="393502549">
      <w:bodyDiv w:val="1"/>
      <w:marLeft w:val="0"/>
      <w:marRight w:val="0"/>
      <w:marTop w:val="0"/>
      <w:marBottom w:val="0"/>
      <w:divBdr>
        <w:top w:val="none" w:sz="0" w:space="0" w:color="auto"/>
        <w:left w:val="none" w:sz="0" w:space="0" w:color="auto"/>
        <w:bottom w:val="none" w:sz="0" w:space="0" w:color="auto"/>
        <w:right w:val="none" w:sz="0" w:space="0" w:color="auto"/>
      </w:divBdr>
    </w:div>
    <w:div w:id="439884876">
      <w:bodyDiv w:val="1"/>
      <w:marLeft w:val="0"/>
      <w:marRight w:val="0"/>
      <w:marTop w:val="0"/>
      <w:marBottom w:val="0"/>
      <w:divBdr>
        <w:top w:val="none" w:sz="0" w:space="0" w:color="auto"/>
        <w:left w:val="none" w:sz="0" w:space="0" w:color="auto"/>
        <w:bottom w:val="none" w:sz="0" w:space="0" w:color="auto"/>
        <w:right w:val="none" w:sz="0" w:space="0" w:color="auto"/>
      </w:divBdr>
      <w:divsChild>
        <w:div w:id="1676423282">
          <w:marLeft w:val="0"/>
          <w:marRight w:val="0"/>
          <w:marTop w:val="0"/>
          <w:marBottom w:val="0"/>
          <w:divBdr>
            <w:top w:val="none" w:sz="0" w:space="0" w:color="auto"/>
            <w:left w:val="none" w:sz="0" w:space="0" w:color="auto"/>
            <w:bottom w:val="none" w:sz="0" w:space="0" w:color="auto"/>
            <w:right w:val="none" w:sz="0" w:space="0" w:color="auto"/>
          </w:divBdr>
          <w:divsChild>
            <w:div w:id="133646157">
              <w:marLeft w:val="0"/>
              <w:marRight w:val="0"/>
              <w:marTop w:val="0"/>
              <w:marBottom w:val="0"/>
              <w:divBdr>
                <w:top w:val="none" w:sz="0" w:space="0" w:color="auto"/>
                <w:left w:val="none" w:sz="0" w:space="0" w:color="auto"/>
                <w:bottom w:val="none" w:sz="0" w:space="0" w:color="auto"/>
                <w:right w:val="none" w:sz="0" w:space="0" w:color="auto"/>
              </w:divBdr>
              <w:divsChild>
                <w:div w:id="210578855">
                  <w:marLeft w:val="0"/>
                  <w:marRight w:val="0"/>
                  <w:marTop w:val="0"/>
                  <w:marBottom w:val="0"/>
                  <w:divBdr>
                    <w:top w:val="none" w:sz="0" w:space="0" w:color="auto"/>
                    <w:left w:val="none" w:sz="0" w:space="0" w:color="auto"/>
                    <w:bottom w:val="none" w:sz="0" w:space="0" w:color="auto"/>
                    <w:right w:val="none" w:sz="0" w:space="0" w:color="auto"/>
                  </w:divBdr>
                  <w:divsChild>
                    <w:div w:id="1258828517">
                      <w:marLeft w:val="0"/>
                      <w:marRight w:val="0"/>
                      <w:marTop w:val="0"/>
                      <w:marBottom w:val="0"/>
                      <w:divBdr>
                        <w:top w:val="none" w:sz="0" w:space="0" w:color="auto"/>
                        <w:left w:val="none" w:sz="0" w:space="0" w:color="auto"/>
                        <w:bottom w:val="none" w:sz="0" w:space="0" w:color="auto"/>
                        <w:right w:val="none" w:sz="0" w:space="0" w:color="auto"/>
                      </w:divBdr>
                      <w:divsChild>
                        <w:div w:id="1314989931">
                          <w:marLeft w:val="0"/>
                          <w:marRight w:val="0"/>
                          <w:marTop w:val="0"/>
                          <w:marBottom w:val="0"/>
                          <w:divBdr>
                            <w:top w:val="none" w:sz="0" w:space="0" w:color="auto"/>
                            <w:left w:val="none" w:sz="0" w:space="0" w:color="auto"/>
                            <w:bottom w:val="none" w:sz="0" w:space="0" w:color="auto"/>
                            <w:right w:val="none" w:sz="0" w:space="0" w:color="auto"/>
                          </w:divBdr>
                          <w:divsChild>
                            <w:div w:id="1333146619">
                              <w:marLeft w:val="0"/>
                              <w:marRight w:val="0"/>
                              <w:marTop w:val="0"/>
                              <w:marBottom w:val="0"/>
                              <w:divBdr>
                                <w:top w:val="none" w:sz="0" w:space="0" w:color="auto"/>
                                <w:left w:val="none" w:sz="0" w:space="0" w:color="auto"/>
                                <w:bottom w:val="none" w:sz="0" w:space="0" w:color="auto"/>
                                <w:right w:val="none" w:sz="0" w:space="0" w:color="auto"/>
                              </w:divBdr>
                              <w:divsChild>
                                <w:div w:id="952714093">
                                  <w:marLeft w:val="0"/>
                                  <w:marRight w:val="0"/>
                                  <w:marTop w:val="0"/>
                                  <w:marBottom w:val="0"/>
                                  <w:divBdr>
                                    <w:top w:val="none" w:sz="0" w:space="0" w:color="auto"/>
                                    <w:left w:val="none" w:sz="0" w:space="0" w:color="auto"/>
                                    <w:bottom w:val="none" w:sz="0" w:space="0" w:color="auto"/>
                                    <w:right w:val="none" w:sz="0" w:space="0" w:color="auto"/>
                                  </w:divBdr>
                                  <w:divsChild>
                                    <w:div w:id="5408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809691">
      <w:bodyDiv w:val="1"/>
      <w:marLeft w:val="0"/>
      <w:marRight w:val="0"/>
      <w:marTop w:val="0"/>
      <w:marBottom w:val="0"/>
      <w:divBdr>
        <w:top w:val="none" w:sz="0" w:space="0" w:color="auto"/>
        <w:left w:val="none" w:sz="0" w:space="0" w:color="auto"/>
        <w:bottom w:val="none" w:sz="0" w:space="0" w:color="auto"/>
        <w:right w:val="none" w:sz="0" w:space="0" w:color="auto"/>
      </w:divBdr>
    </w:div>
    <w:div w:id="847598756">
      <w:bodyDiv w:val="1"/>
      <w:marLeft w:val="0"/>
      <w:marRight w:val="0"/>
      <w:marTop w:val="0"/>
      <w:marBottom w:val="0"/>
      <w:divBdr>
        <w:top w:val="none" w:sz="0" w:space="0" w:color="auto"/>
        <w:left w:val="none" w:sz="0" w:space="0" w:color="auto"/>
        <w:bottom w:val="none" w:sz="0" w:space="0" w:color="auto"/>
        <w:right w:val="none" w:sz="0" w:space="0" w:color="auto"/>
      </w:divBdr>
    </w:div>
    <w:div w:id="1043212808">
      <w:bodyDiv w:val="1"/>
      <w:marLeft w:val="0"/>
      <w:marRight w:val="0"/>
      <w:marTop w:val="0"/>
      <w:marBottom w:val="0"/>
      <w:divBdr>
        <w:top w:val="none" w:sz="0" w:space="0" w:color="auto"/>
        <w:left w:val="none" w:sz="0" w:space="0" w:color="auto"/>
        <w:bottom w:val="none" w:sz="0" w:space="0" w:color="auto"/>
        <w:right w:val="none" w:sz="0" w:space="0" w:color="auto"/>
      </w:divBdr>
      <w:divsChild>
        <w:div w:id="211158880">
          <w:marLeft w:val="0"/>
          <w:marRight w:val="0"/>
          <w:marTop w:val="0"/>
          <w:marBottom w:val="0"/>
          <w:divBdr>
            <w:top w:val="none" w:sz="0" w:space="0" w:color="auto"/>
            <w:left w:val="none" w:sz="0" w:space="0" w:color="auto"/>
            <w:bottom w:val="none" w:sz="0" w:space="0" w:color="auto"/>
            <w:right w:val="none" w:sz="0" w:space="0" w:color="auto"/>
          </w:divBdr>
        </w:div>
        <w:div w:id="2014451410">
          <w:marLeft w:val="0"/>
          <w:marRight w:val="0"/>
          <w:marTop w:val="0"/>
          <w:marBottom w:val="0"/>
          <w:divBdr>
            <w:top w:val="none" w:sz="0" w:space="0" w:color="auto"/>
            <w:left w:val="none" w:sz="0" w:space="0" w:color="auto"/>
            <w:bottom w:val="none" w:sz="0" w:space="0" w:color="auto"/>
            <w:right w:val="none" w:sz="0" w:space="0" w:color="auto"/>
          </w:divBdr>
        </w:div>
        <w:div w:id="1918860425">
          <w:marLeft w:val="0"/>
          <w:marRight w:val="0"/>
          <w:marTop w:val="0"/>
          <w:marBottom w:val="0"/>
          <w:divBdr>
            <w:top w:val="none" w:sz="0" w:space="0" w:color="auto"/>
            <w:left w:val="none" w:sz="0" w:space="0" w:color="auto"/>
            <w:bottom w:val="none" w:sz="0" w:space="0" w:color="auto"/>
            <w:right w:val="none" w:sz="0" w:space="0" w:color="auto"/>
          </w:divBdr>
        </w:div>
      </w:divsChild>
    </w:div>
    <w:div w:id="1141003688">
      <w:bodyDiv w:val="1"/>
      <w:marLeft w:val="0"/>
      <w:marRight w:val="0"/>
      <w:marTop w:val="0"/>
      <w:marBottom w:val="0"/>
      <w:divBdr>
        <w:top w:val="none" w:sz="0" w:space="0" w:color="auto"/>
        <w:left w:val="none" w:sz="0" w:space="0" w:color="auto"/>
        <w:bottom w:val="none" w:sz="0" w:space="0" w:color="auto"/>
        <w:right w:val="none" w:sz="0" w:space="0" w:color="auto"/>
      </w:divBdr>
    </w:div>
    <w:div w:id="1208687292">
      <w:bodyDiv w:val="1"/>
      <w:marLeft w:val="0"/>
      <w:marRight w:val="0"/>
      <w:marTop w:val="0"/>
      <w:marBottom w:val="0"/>
      <w:divBdr>
        <w:top w:val="none" w:sz="0" w:space="0" w:color="auto"/>
        <w:left w:val="none" w:sz="0" w:space="0" w:color="auto"/>
        <w:bottom w:val="none" w:sz="0" w:space="0" w:color="auto"/>
        <w:right w:val="none" w:sz="0" w:space="0" w:color="auto"/>
      </w:divBdr>
    </w:div>
    <w:div w:id="1244951263">
      <w:bodyDiv w:val="1"/>
      <w:marLeft w:val="0"/>
      <w:marRight w:val="0"/>
      <w:marTop w:val="0"/>
      <w:marBottom w:val="0"/>
      <w:divBdr>
        <w:top w:val="none" w:sz="0" w:space="0" w:color="auto"/>
        <w:left w:val="none" w:sz="0" w:space="0" w:color="auto"/>
        <w:bottom w:val="none" w:sz="0" w:space="0" w:color="auto"/>
        <w:right w:val="none" w:sz="0" w:space="0" w:color="auto"/>
      </w:divBdr>
    </w:div>
    <w:div w:id="1521385291">
      <w:bodyDiv w:val="1"/>
      <w:marLeft w:val="0"/>
      <w:marRight w:val="0"/>
      <w:marTop w:val="0"/>
      <w:marBottom w:val="0"/>
      <w:divBdr>
        <w:top w:val="none" w:sz="0" w:space="0" w:color="auto"/>
        <w:left w:val="none" w:sz="0" w:space="0" w:color="auto"/>
        <w:bottom w:val="none" w:sz="0" w:space="0" w:color="auto"/>
        <w:right w:val="none" w:sz="0" w:space="0" w:color="auto"/>
      </w:divBdr>
      <w:divsChild>
        <w:div w:id="1139419681">
          <w:marLeft w:val="0"/>
          <w:marRight w:val="0"/>
          <w:marTop w:val="0"/>
          <w:marBottom w:val="0"/>
          <w:divBdr>
            <w:top w:val="none" w:sz="0" w:space="0" w:color="auto"/>
            <w:left w:val="none" w:sz="0" w:space="0" w:color="auto"/>
            <w:bottom w:val="none" w:sz="0" w:space="0" w:color="auto"/>
            <w:right w:val="none" w:sz="0" w:space="0" w:color="auto"/>
          </w:divBdr>
          <w:divsChild>
            <w:div w:id="1858887328">
              <w:marLeft w:val="0"/>
              <w:marRight w:val="0"/>
              <w:marTop w:val="0"/>
              <w:marBottom w:val="0"/>
              <w:divBdr>
                <w:top w:val="none" w:sz="0" w:space="0" w:color="auto"/>
                <w:left w:val="none" w:sz="0" w:space="0" w:color="auto"/>
                <w:bottom w:val="none" w:sz="0" w:space="0" w:color="auto"/>
                <w:right w:val="none" w:sz="0" w:space="0" w:color="auto"/>
              </w:divBdr>
              <w:divsChild>
                <w:div w:id="2072776217">
                  <w:marLeft w:val="0"/>
                  <w:marRight w:val="0"/>
                  <w:marTop w:val="0"/>
                  <w:marBottom w:val="0"/>
                  <w:divBdr>
                    <w:top w:val="none" w:sz="0" w:space="0" w:color="auto"/>
                    <w:left w:val="none" w:sz="0" w:space="0" w:color="auto"/>
                    <w:bottom w:val="none" w:sz="0" w:space="0" w:color="auto"/>
                    <w:right w:val="none" w:sz="0" w:space="0" w:color="auto"/>
                  </w:divBdr>
                  <w:divsChild>
                    <w:div w:id="2008559232">
                      <w:marLeft w:val="0"/>
                      <w:marRight w:val="0"/>
                      <w:marTop w:val="0"/>
                      <w:marBottom w:val="0"/>
                      <w:divBdr>
                        <w:top w:val="none" w:sz="0" w:space="0" w:color="auto"/>
                        <w:left w:val="none" w:sz="0" w:space="0" w:color="auto"/>
                        <w:bottom w:val="none" w:sz="0" w:space="0" w:color="auto"/>
                        <w:right w:val="none" w:sz="0" w:space="0" w:color="auto"/>
                      </w:divBdr>
                      <w:divsChild>
                        <w:div w:id="501705335">
                          <w:marLeft w:val="0"/>
                          <w:marRight w:val="0"/>
                          <w:marTop w:val="0"/>
                          <w:marBottom w:val="0"/>
                          <w:divBdr>
                            <w:top w:val="none" w:sz="0" w:space="0" w:color="auto"/>
                            <w:left w:val="none" w:sz="0" w:space="0" w:color="auto"/>
                            <w:bottom w:val="none" w:sz="0" w:space="0" w:color="auto"/>
                            <w:right w:val="none" w:sz="0" w:space="0" w:color="auto"/>
                          </w:divBdr>
                          <w:divsChild>
                            <w:div w:id="66585150">
                              <w:marLeft w:val="0"/>
                              <w:marRight w:val="0"/>
                              <w:marTop w:val="0"/>
                              <w:marBottom w:val="0"/>
                              <w:divBdr>
                                <w:top w:val="none" w:sz="0" w:space="0" w:color="auto"/>
                                <w:left w:val="none" w:sz="0" w:space="0" w:color="auto"/>
                                <w:bottom w:val="none" w:sz="0" w:space="0" w:color="auto"/>
                                <w:right w:val="none" w:sz="0" w:space="0" w:color="auto"/>
                              </w:divBdr>
                              <w:divsChild>
                                <w:div w:id="1607155947">
                                  <w:marLeft w:val="0"/>
                                  <w:marRight w:val="0"/>
                                  <w:marTop w:val="0"/>
                                  <w:marBottom w:val="0"/>
                                  <w:divBdr>
                                    <w:top w:val="none" w:sz="0" w:space="0" w:color="auto"/>
                                    <w:left w:val="none" w:sz="0" w:space="0" w:color="auto"/>
                                    <w:bottom w:val="none" w:sz="0" w:space="0" w:color="auto"/>
                                    <w:right w:val="none" w:sz="0" w:space="0" w:color="auto"/>
                                  </w:divBdr>
                                  <w:divsChild>
                                    <w:div w:id="4941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643078">
      <w:bodyDiv w:val="1"/>
      <w:marLeft w:val="0"/>
      <w:marRight w:val="0"/>
      <w:marTop w:val="0"/>
      <w:marBottom w:val="0"/>
      <w:divBdr>
        <w:top w:val="none" w:sz="0" w:space="0" w:color="auto"/>
        <w:left w:val="none" w:sz="0" w:space="0" w:color="auto"/>
        <w:bottom w:val="none" w:sz="0" w:space="0" w:color="auto"/>
        <w:right w:val="none" w:sz="0" w:space="0" w:color="auto"/>
      </w:divBdr>
    </w:div>
    <w:div w:id="1575431018">
      <w:bodyDiv w:val="1"/>
      <w:marLeft w:val="0"/>
      <w:marRight w:val="0"/>
      <w:marTop w:val="0"/>
      <w:marBottom w:val="0"/>
      <w:divBdr>
        <w:top w:val="none" w:sz="0" w:space="0" w:color="auto"/>
        <w:left w:val="none" w:sz="0" w:space="0" w:color="auto"/>
        <w:bottom w:val="none" w:sz="0" w:space="0" w:color="auto"/>
        <w:right w:val="none" w:sz="0" w:space="0" w:color="auto"/>
      </w:divBdr>
    </w:div>
    <w:div w:id="1714964902">
      <w:bodyDiv w:val="1"/>
      <w:marLeft w:val="0"/>
      <w:marRight w:val="0"/>
      <w:marTop w:val="0"/>
      <w:marBottom w:val="0"/>
      <w:divBdr>
        <w:top w:val="none" w:sz="0" w:space="0" w:color="auto"/>
        <w:left w:val="none" w:sz="0" w:space="0" w:color="auto"/>
        <w:bottom w:val="none" w:sz="0" w:space="0" w:color="auto"/>
        <w:right w:val="none" w:sz="0" w:space="0" w:color="auto"/>
      </w:divBdr>
    </w:div>
    <w:div w:id="1888637096">
      <w:bodyDiv w:val="1"/>
      <w:marLeft w:val="0"/>
      <w:marRight w:val="0"/>
      <w:marTop w:val="0"/>
      <w:marBottom w:val="0"/>
      <w:divBdr>
        <w:top w:val="none" w:sz="0" w:space="0" w:color="auto"/>
        <w:left w:val="none" w:sz="0" w:space="0" w:color="auto"/>
        <w:bottom w:val="none" w:sz="0" w:space="0" w:color="auto"/>
        <w:right w:val="none" w:sz="0" w:space="0" w:color="auto"/>
      </w:divBdr>
    </w:div>
    <w:div w:id="1999185092">
      <w:bodyDiv w:val="1"/>
      <w:marLeft w:val="0"/>
      <w:marRight w:val="0"/>
      <w:marTop w:val="0"/>
      <w:marBottom w:val="0"/>
      <w:divBdr>
        <w:top w:val="none" w:sz="0" w:space="0" w:color="auto"/>
        <w:left w:val="none" w:sz="0" w:space="0" w:color="auto"/>
        <w:bottom w:val="none" w:sz="0" w:space="0" w:color="auto"/>
        <w:right w:val="none" w:sz="0" w:space="0" w:color="auto"/>
      </w:divBdr>
    </w:div>
    <w:div w:id="20968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nnaro.castaldo@bpi.co.uk" TargetMode="External"/><Relationship Id="rId18" Type="http://schemas.openxmlformats.org/officeDocument/2006/relationships/hyperlink" Target="mailto:gennaro.castaldo@bpi.co.uk" TargetMode="External"/><Relationship Id="rId26" Type="http://schemas.openxmlformats.org/officeDocument/2006/relationships/hyperlink" Target="https://www.bpi.co.uk/brit-certified/" TargetMode="External"/><Relationship Id="rId3" Type="http://schemas.openxmlformats.org/officeDocument/2006/relationships/styles" Target="styles.xml"/><Relationship Id="rId21" Type="http://schemas.openxmlformats.org/officeDocument/2006/relationships/hyperlink" Target="https://www.bpi.co.uk/"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bpi.co.uk" TargetMode="External"/><Relationship Id="rId25" Type="http://schemas.openxmlformats.org/officeDocument/2006/relationships/hyperlink" Target="https://www.bpi.co.uk/equity-and-inclusion" TargetMode="External"/><Relationship Id="rId2" Type="http://schemas.openxmlformats.org/officeDocument/2006/relationships/numbering" Target="numbering.xml"/><Relationship Id="rId16" Type="http://schemas.openxmlformats.org/officeDocument/2006/relationships/hyperlink" Target="http://www.bpi.co.uk/privacy-policy/" TargetMode="External"/><Relationship Id="rId20" Type="http://schemas.openxmlformats.org/officeDocument/2006/relationships/hyperlink" Target="mailto:paul.williams@bpi.co.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bpi.co.uk/insight-sessions-on-demand" TargetMode="External"/><Relationship Id="rId5" Type="http://schemas.openxmlformats.org/officeDocument/2006/relationships/webSettings" Target="webSettings.xml"/><Relationship Id="rId15" Type="http://schemas.openxmlformats.org/officeDocument/2006/relationships/hyperlink" Target="mailto:toby.leveson@bpi.co.uk" TargetMode="External"/><Relationship Id="rId23" Type="http://schemas.openxmlformats.org/officeDocument/2006/relationships/hyperlink" Target="https://www.bpi.co.uk/news-analysis/music-export-growth-scheme/" TargetMode="External"/><Relationship Id="rId28"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www.bpi.co.uk/bpi-insight-innovatio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Isabel.Cornell@bpi.co.uk" TargetMode="External"/><Relationship Id="rId22" Type="http://schemas.openxmlformats.org/officeDocument/2006/relationships/hyperlink" Target="https://www.bpi.co.uk/brit-billion"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4C0F-53A5-4B01-A82F-3C66A1B2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1458</TotalTime>
  <Pages>2</Pages>
  <Words>903</Words>
  <Characters>4788</Characters>
  <Application>Microsoft Office Word</Application>
  <DocSecurity>0</DocSecurity>
  <Lines>133</Lines>
  <Paragraphs>116</Paragraphs>
  <ScaleCrop>false</ScaleCrop>
  <Company>BPI Ltd</Company>
  <LinksUpToDate>false</LinksUpToDate>
  <CharactersWithSpaces>5575</CharactersWithSpaces>
  <SharedDoc>false</SharedDoc>
  <HLinks>
    <vt:vector size="84" baseType="variant">
      <vt:variant>
        <vt:i4>5242969</vt:i4>
      </vt:variant>
      <vt:variant>
        <vt:i4>39</vt:i4>
      </vt:variant>
      <vt:variant>
        <vt:i4>0</vt:i4>
      </vt:variant>
      <vt:variant>
        <vt:i4>5</vt:i4>
      </vt:variant>
      <vt:variant>
        <vt:lpwstr>https://www.bpi.co.uk/brit-certified/</vt:lpwstr>
      </vt:variant>
      <vt:variant>
        <vt:lpwstr/>
      </vt:variant>
      <vt:variant>
        <vt:i4>4128889</vt:i4>
      </vt:variant>
      <vt:variant>
        <vt:i4>36</vt:i4>
      </vt:variant>
      <vt:variant>
        <vt:i4>0</vt:i4>
      </vt:variant>
      <vt:variant>
        <vt:i4>5</vt:i4>
      </vt:variant>
      <vt:variant>
        <vt:lpwstr>https://www.bpi.co.uk/equity-and-inclusion</vt:lpwstr>
      </vt:variant>
      <vt:variant>
        <vt:lpwstr/>
      </vt:variant>
      <vt:variant>
        <vt:i4>4784199</vt:i4>
      </vt:variant>
      <vt:variant>
        <vt:i4>33</vt:i4>
      </vt:variant>
      <vt:variant>
        <vt:i4>0</vt:i4>
      </vt:variant>
      <vt:variant>
        <vt:i4>5</vt:i4>
      </vt:variant>
      <vt:variant>
        <vt:lpwstr>https://www.bpi.co.uk/insight-sessions-on-demand</vt:lpwstr>
      </vt:variant>
      <vt:variant>
        <vt:lpwstr/>
      </vt:variant>
      <vt:variant>
        <vt:i4>6946935</vt:i4>
      </vt:variant>
      <vt:variant>
        <vt:i4>30</vt:i4>
      </vt:variant>
      <vt:variant>
        <vt:i4>0</vt:i4>
      </vt:variant>
      <vt:variant>
        <vt:i4>5</vt:i4>
      </vt:variant>
      <vt:variant>
        <vt:lpwstr>https://www.bpi.co.uk/news-analysis/music-export-growth-scheme/</vt:lpwstr>
      </vt:variant>
      <vt:variant>
        <vt:lpwstr/>
      </vt:variant>
      <vt:variant>
        <vt:i4>2883617</vt:i4>
      </vt:variant>
      <vt:variant>
        <vt:i4>27</vt:i4>
      </vt:variant>
      <vt:variant>
        <vt:i4>0</vt:i4>
      </vt:variant>
      <vt:variant>
        <vt:i4>5</vt:i4>
      </vt:variant>
      <vt:variant>
        <vt:lpwstr>https://www.bpi.co.uk/brit-billion</vt:lpwstr>
      </vt:variant>
      <vt:variant>
        <vt:lpwstr/>
      </vt:variant>
      <vt:variant>
        <vt:i4>2293869</vt:i4>
      </vt:variant>
      <vt:variant>
        <vt:i4>24</vt:i4>
      </vt:variant>
      <vt:variant>
        <vt:i4>0</vt:i4>
      </vt:variant>
      <vt:variant>
        <vt:i4>5</vt:i4>
      </vt:variant>
      <vt:variant>
        <vt:lpwstr>https://www.bpi.co.uk/</vt:lpwstr>
      </vt:variant>
      <vt:variant>
        <vt:lpwstr/>
      </vt:variant>
      <vt:variant>
        <vt:i4>7536732</vt:i4>
      </vt:variant>
      <vt:variant>
        <vt:i4>21</vt:i4>
      </vt:variant>
      <vt:variant>
        <vt:i4>0</vt:i4>
      </vt:variant>
      <vt:variant>
        <vt:i4>5</vt:i4>
      </vt:variant>
      <vt:variant>
        <vt:lpwstr>mailto:paul.williams@bpi.co.uk</vt:lpwstr>
      </vt:variant>
      <vt:variant>
        <vt:lpwstr/>
      </vt:variant>
      <vt:variant>
        <vt:i4>5963781</vt:i4>
      </vt:variant>
      <vt:variant>
        <vt:i4>18</vt:i4>
      </vt:variant>
      <vt:variant>
        <vt:i4>0</vt:i4>
      </vt:variant>
      <vt:variant>
        <vt:i4>5</vt:i4>
      </vt:variant>
      <vt:variant>
        <vt:lpwstr>https://www.bpi.co.uk/bpi-insight-innovation</vt:lpwstr>
      </vt:variant>
      <vt:variant>
        <vt:lpwstr/>
      </vt:variant>
      <vt:variant>
        <vt:i4>7602253</vt:i4>
      </vt:variant>
      <vt:variant>
        <vt:i4>15</vt:i4>
      </vt:variant>
      <vt:variant>
        <vt:i4>0</vt:i4>
      </vt:variant>
      <vt:variant>
        <vt:i4>5</vt:i4>
      </vt:variant>
      <vt:variant>
        <vt:lpwstr>mailto:gennaro.castaldo@bpi.co.uk</vt:lpwstr>
      </vt:variant>
      <vt:variant>
        <vt:lpwstr/>
      </vt:variant>
      <vt:variant>
        <vt:i4>393236</vt:i4>
      </vt:variant>
      <vt:variant>
        <vt:i4>12</vt:i4>
      </vt:variant>
      <vt:variant>
        <vt:i4>0</vt:i4>
      </vt:variant>
      <vt:variant>
        <vt:i4>5</vt:i4>
      </vt:variant>
      <vt:variant>
        <vt:lpwstr>http://www.bpi.co.uk/</vt:lpwstr>
      </vt:variant>
      <vt:variant>
        <vt:lpwstr/>
      </vt:variant>
      <vt:variant>
        <vt:i4>5701646</vt:i4>
      </vt:variant>
      <vt:variant>
        <vt:i4>9</vt:i4>
      </vt:variant>
      <vt:variant>
        <vt:i4>0</vt:i4>
      </vt:variant>
      <vt:variant>
        <vt:i4>5</vt:i4>
      </vt:variant>
      <vt:variant>
        <vt:lpwstr>http://www.bpi.co.uk/privacy-policy/</vt:lpwstr>
      </vt:variant>
      <vt:variant>
        <vt:lpwstr/>
      </vt:variant>
      <vt:variant>
        <vt:i4>3211293</vt:i4>
      </vt:variant>
      <vt:variant>
        <vt:i4>6</vt:i4>
      </vt:variant>
      <vt:variant>
        <vt:i4>0</vt:i4>
      </vt:variant>
      <vt:variant>
        <vt:i4>5</vt:i4>
      </vt:variant>
      <vt:variant>
        <vt:lpwstr>mailto:toby.leveson@bpi.co.uk</vt:lpwstr>
      </vt:variant>
      <vt:variant>
        <vt:lpwstr/>
      </vt:variant>
      <vt:variant>
        <vt:i4>4718697</vt:i4>
      </vt:variant>
      <vt:variant>
        <vt:i4>3</vt:i4>
      </vt:variant>
      <vt:variant>
        <vt:i4>0</vt:i4>
      </vt:variant>
      <vt:variant>
        <vt:i4>5</vt:i4>
      </vt:variant>
      <vt:variant>
        <vt:lpwstr>mailto:Isabel.Cornell@bpi.co.uk</vt:lpwstr>
      </vt:variant>
      <vt:variant>
        <vt:lpwstr/>
      </vt:variant>
      <vt:variant>
        <vt:i4>7602253</vt:i4>
      </vt:variant>
      <vt:variant>
        <vt:i4>0</vt:i4>
      </vt:variant>
      <vt:variant>
        <vt:i4>0</vt:i4>
      </vt:variant>
      <vt:variant>
        <vt:i4>5</vt:i4>
      </vt:variant>
      <vt:variant>
        <vt:lpwstr>mailto:gennaro.castaldo@bpi.co.uk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Lynne McDowell</dc:creator>
  <cp:lastModifiedBy>Isabel Cornell</cp:lastModifiedBy>
  <cp:revision>2</cp:revision>
  <dcterms:created xsi:type="dcterms:W3CDTF">2024-07-24T09:06:00Z</dcterms:created>
  <dcterms:modified xsi:type="dcterms:W3CDTF">2024-07-24T09:06:00Z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cbe2e43cd5985b287b77ab4b74a84aef5011754b5789608ed944208633ad4ec4</vt:lpwstr>
  </property>
</Properties>
</file>